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bmp" ContentType="image/bmp"/>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themeColor="text1"/>
          <w14:textFill>
            <w14:solidFill>
              <w14:schemeClr w14:val="tx1"/>
            </w14:solidFill>
          </w14:textFill>
        </w:rPr>
        <w:sectPr>
          <w:headerReference r:id="rId4" w:type="first"/>
          <w:footerReference r:id="rId6" w:type="first"/>
          <w:headerReference r:id="rId3" w:type="default"/>
          <w:footerReference r:id="rId5" w:type="default"/>
          <w:pgSz w:w="11906" w:h="16838"/>
          <w:pgMar w:top="0" w:right="0" w:bottom="0" w:left="0" w:header="851" w:footer="992" w:gutter="0"/>
          <w:cols w:space="425" w:num="1"/>
          <w:titlePg/>
          <w:docGrid w:type="lines" w:linePitch="312" w:charSpace="0"/>
        </w:sectPr>
      </w:pPr>
      <w:r>
        <w:rPr>
          <w:color w:val="000000" w:themeColor="text1"/>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679450</wp:posOffset>
                </wp:positionH>
                <wp:positionV relativeFrom="paragraph">
                  <wp:posOffset>2952115</wp:posOffset>
                </wp:positionV>
                <wp:extent cx="1548765" cy="1548765"/>
                <wp:effectExtent l="0" t="0" r="13335" b="13335"/>
                <wp:wrapNone/>
                <wp:docPr id="9" name="椭圆 8"/>
                <wp:cNvGraphicFramePr/>
                <a:graphic xmlns:a="http://schemas.openxmlformats.org/drawingml/2006/main">
                  <a:graphicData uri="http://schemas.microsoft.com/office/word/2010/wordprocessingShape">
                    <wps:wsp>
                      <wps:cNvSpPr/>
                      <wps:spPr>
                        <a:xfrm>
                          <a:off x="0" y="0"/>
                          <a:ext cx="1548721" cy="1548721"/>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shape id="椭圆 8" o:spid="_x0000_s1026" o:spt="3" type="#_x0000_t3" style="position:absolute;left:0pt;margin-left:53.5pt;margin-top:232.45pt;height:121.95pt;width:121.95pt;z-index:251662336;v-text-anchor:middle;mso-width-relative:page;mso-height-relative:page;" fillcolor="#FFFFFF [3212]" filled="t" stroked="f" coordsize="21600,21600" o:gfxdata="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hslzntkAAAALAQAADwAAAAAAAAAB&#10;ACAAAAAiAAAAZHJzL2Rvd25yZXYueG1sUEsBAhQAFAAAAAgAh07iQER5Z73WAQAAhwMAAA4AAAAA&#10;AAAAAQAgAAAAKAEAAGRycy9lMm9Eb2MueG1sUEsFBgAAAAAGAAYAWQEAAHAFAAAAAA==&#10;">
                <v:fill on="t" focussize="0,0"/>
                <v:stroke on="f" weight="1pt" miterlimit="8" joinstyle="miter"/>
                <v:imagedata o:title=""/>
                <o:lock v:ext="edit" aspectratio="f"/>
                <v:textbox>
                  <w:txbxContent>
                    <w:p>
                      <w:pPr>
                        <w:jc w:val="center"/>
                      </w:pP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8720" behindDoc="0" locked="0" layoutInCell="1" allowOverlap="1">
                <wp:simplePos x="0" y="0"/>
                <wp:positionH relativeFrom="column">
                  <wp:posOffset>426720</wp:posOffset>
                </wp:positionH>
                <wp:positionV relativeFrom="paragraph">
                  <wp:posOffset>3260725</wp:posOffset>
                </wp:positionV>
                <wp:extent cx="2040255" cy="883920"/>
                <wp:effectExtent l="0" t="0" r="0" b="0"/>
                <wp:wrapNone/>
                <wp:docPr id="15" name="矩形 14"/>
                <wp:cNvGraphicFramePr/>
                <a:graphic xmlns:a="http://schemas.openxmlformats.org/drawingml/2006/main">
                  <a:graphicData uri="http://schemas.microsoft.com/office/word/2010/wordprocessingShape">
                    <wps:wsp>
                      <wps:cNvSpPr/>
                      <wps:spPr>
                        <a:xfrm>
                          <a:off x="426720" y="3260725"/>
                          <a:ext cx="2040255" cy="883920"/>
                        </a:xfrm>
                        <a:prstGeom prst="rect">
                          <a:avLst/>
                        </a:prstGeom>
                      </wps:spPr>
                      <wps:txbx>
                        <w:txbxContent>
                          <w:p>
                            <w:pPr>
                              <w:spacing w:line="360" w:lineRule="auto"/>
                              <w:jc w:val="center"/>
                              <w:rPr>
                                <w:kern w:val="0"/>
                                <w:sz w:val="28"/>
                                <w:szCs w:val="28"/>
                              </w:rPr>
                            </w:pPr>
                            <w:r>
                              <w:rPr>
                                <w:rFonts w:hint="eastAsia" w:ascii="Yu Gothic UI Semibold" w:hAnsi="Yu Gothic UI Semibold" w:eastAsia="宋体"/>
                                <w:color w:val="FFFFFF" w:themeColor="background1"/>
                                <w:kern w:val="24"/>
                                <w:sz w:val="72"/>
                                <w:szCs w:val="72"/>
                                <w14:textFill>
                                  <w14:solidFill>
                                    <w14:schemeClr w14:val="bg1"/>
                                  </w14:solidFill>
                                </w14:textFill>
                              </w:rPr>
                              <w:t>2019</w:t>
                            </w:r>
                          </w:p>
                        </w:txbxContent>
                      </wps:txbx>
                      <wps:bodyPr wrap="square">
                        <a:spAutoFit/>
                      </wps:bodyPr>
                    </wps:wsp>
                  </a:graphicData>
                </a:graphic>
              </wp:anchor>
            </w:drawing>
          </mc:Choice>
          <mc:Fallback>
            <w:pict>
              <v:rect id="矩形 14" o:spid="_x0000_s1026" o:spt="1" style="position:absolute;left:0pt;margin-left:33.6pt;margin-top:256.75pt;height:69.6pt;width:160.65pt;z-index:251678720;mso-width-relative:page;mso-height-relative:page;" filled="f" stroked="f" coordsize="21600,2160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qVam52QAAAAoBAAAPAAAAAAAAAAEAIAAAACIA&#10;AABkcnMvZG93bnJldi54bWxQSwECFAAUAAAACACHTuJAUowsHJYBAAD5AgAADgAAAAAAAAABACAA&#10;AAAoAQAAZHJzL2Uyb0RvYy54bWxQSwUGAAAAAAYABgBZAQAAMAUAAAAA&#10;">
                <v:fill on="f" focussize="0,0"/>
                <v:stroke on="f"/>
                <v:imagedata o:title=""/>
                <o:lock v:ext="edit" aspectratio="f"/>
                <v:textbox style="mso-fit-shape-to-text:t;">
                  <w:txbxContent>
                    <w:p>
                      <w:pPr>
                        <w:spacing w:line="360" w:lineRule="auto"/>
                        <w:jc w:val="center"/>
                        <w:rPr>
                          <w:kern w:val="0"/>
                          <w:sz w:val="28"/>
                          <w:szCs w:val="28"/>
                        </w:rPr>
                      </w:pPr>
                      <w:r>
                        <w:rPr>
                          <w:rFonts w:hint="eastAsia" w:ascii="Yu Gothic UI Semibold" w:hAnsi="Yu Gothic UI Semibold" w:eastAsia="宋体"/>
                          <w:color w:val="FFFFFF" w:themeColor="background1"/>
                          <w:kern w:val="24"/>
                          <w:sz w:val="72"/>
                          <w:szCs w:val="72"/>
                          <w14:textFill>
                            <w14:solidFill>
                              <w14:schemeClr w14:val="bg1"/>
                            </w14:solidFill>
                          </w14:textFill>
                        </w:rPr>
                        <w:t>2019</w:t>
                      </w:r>
                    </w:p>
                  </w:txbxContent>
                </v:textbox>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7696" behindDoc="0" locked="0" layoutInCell="1" allowOverlap="1">
                <wp:simplePos x="0" y="0"/>
                <wp:positionH relativeFrom="column">
                  <wp:posOffset>789940</wp:posOffset>
                </wp:positionH>
                <wp:positionV relativeFrom="paragraph">
                  <wp:posOffset>3082925</wp:posOffset>
                </wp:positionV>
                <wp:extent cx="1313815" cy="1313815"/>
                <wp:effectExtent l="0" t="0" r="635" b="635"/>
                <wp:wrapNone/>
                <wp:docPr id="10" name="椭圆 9"/>
                <wp:cNvGraphicFramePr/>
                <a:graphic xmlns:a="http://schemas.openxmlformats.org/drawingml/2006/main">
                  <a:graphicData uri="http://schemas.microsoft.com/office/word/2010/wordprocessingShape">
                    <wps:wsp>
                      <wps:cNvSpPr/>
                      <wps:spPr>
                        <a:xfrm>
                          <a:off x="789940" y="3082925"/>
                          <a:ext cx="1313815" cy="1313815"/>
                        </a:xfrm>
                        <a:prstGeom prst="ellipse">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shape id="椭圆 9" o:spid="_x0000_s1026" o:spt="3" type="#_x0000_t3" style="position:absolute;left:0pt;margin-left:62.2pt;margin-top:242.75pt;height:103.45pt;width:103.45pt;z-index:251677696;v-text-anchor:middle;mso-width-relative:page;mso-height-relative:page;" fillcolor="#1F2959" filled="t" stroked="f" coordsize="21600,21600" o:gfxdata="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QKGC7YAAAA&#10;CwEAAA8AAAAAAAAAAQAgAAAAIgAAAGRycy9kb3ducmV2LnhtbFBLAQIUABQAAAAIAIdO4kBYCxMV&#10;5AEAAJMDAAAOAAAAAAAAAAEAIAAAACcBAABkcnMvZTJvRG9jLnhtbFBLBQYAAAAABgAGAFkBAAB9&#10;BQAAAAA=&#10;">
                <v:fill on="t" focussize="0,0"/>
                <v:stroke on="f" weight="1pt" miterlimit="8" joinstyle="miter"/>
                <v:imagedata o:title=""/>
                <o:lock v:ext="edit" aspectratio="f"/>
                <v:textbox>
                  <w:txbxContent>
                    <w:p>
                      <w:pPr>
                        <w:jc w:val="center"/>
                      </w:pPr>
                    </w:p>
                  </w:txbxContent>
                </v:textbox>
              </v:shape>
            </w:pict>
          </mc:Fallback>
        </mc:AlternateContent>
      </w:r>
      <w:r>
        <w:rPr>
          <w:color w:val="000000" w:themeColor="text1"/>
          <w14:textFill>
            <w14:solidFill>
              <w14:schemeClr w14:val="tx1"/>
            </w14:solidFill>
          </w14:textFill>
        </w:rPr>
        <mc:AlternateContent>
          <mc:Choice Requires="wpg">
            <w:drawing>
              <wp:anchor distT="0" distB="0" distL="114300" distR="114300" simplePos="0" relativeHeight="251665408" behindDoc="0" locked="0" layoutInCell="1" allowOverlap="1">
                <wp:simplePos x="0" y="0"/>
                <wp:positionH relativeFrom="column">
                  <wp:posOffset>15875</wp:posOffset>
                </wp:positionH>
                <wp:positionV relativeFrom="paragraph">
                  <wp:posOffset>10435590</wp:posOffset>
                </wp:positionV>
                <wp:extent cx="7559675" cy="272415"/>
                <wp:effectExtent l="0" t="0" r="3175" b="13335"/>
                <wp:wrapNone/>
                <wp:docPr id="13" name="组合 13"/>
                <wp:cNvGraphicFramePr/>
                <a:graphic xmlns:a="http://schemas.openxmlformats.org/drawingml/2006/main">
                  <a:graphicData uri="http://schemas.microsoft.com/office/word/2010/wordprocessingGroup">
                    <wpg:wgp>
                      <wpg:cNvGrpSpPr/>
                      <wpg:grpSpPr>
                        <a:xfrm>
                          <a:off x="0" y="0"/>
                          <a:ext cx="7559675" cy="272415"/>
                          <a:chOff x="1483" y="16692"/>
                          <a:chExt cx="11905" cy="429"/>
                        </a:xfrm>
                      </wpg:grpSpPr>
                      <wps:wsp>
                        <wps:cNvPr id="7" name="矩形 6"/>
                        <wps:cNvSpPr/>
                        <wps:spPr>
                          <a:xfrm>
                            <a:off x="1483" y="16692"/>
                            <a:ext cx="1125" cy="428"/>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矩形 7"/>
                        <wps:cNvSpPr/>
                        <wps:spPr>
                          <a:xfrm>
                            <a:off x="2608" y="16693"/>
                            <a:ext cx="10780" cy="428"/>
                          </a:xfrm>
                          <a:prstGeom prst="rect">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id="_x0000_s1026" o:spid="_x0000_s1026" o:spt="203" style="position:absolute;left:0pt;margin-left:1.25pt;margin-top:821.7pt;height:21.45pt;width:595.25pt;z-index:251665408;mso-width-relative:page;mso-height-relative:page;" coordorigin="1483,16692" coordsize="11905,429"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01yfJdoAAAAMAQAADwAAAAAAAAABACAAAAAiAAAA&#10;ZHJzL2Rvd25yZXYueG1sUEsBAhQAFAAAAAgAh07iQGGYKE93AgAAlgYAAA4AAAAAAAAAAQAgAAAA&#10;KQEAAGRycy9lMm9Eb2MueG1sUEsFBgAAAAAGAAYAWQEAABIGAAAAAA==&#10;">
                <o:lock v:ext="edit" aspectratio="f"/>
                <v:rect id="矩形 6" o:spid="_x0000_s1026" o:spt="1" style="position:absolute;left:1483;top:16692;height:428;width:1125;v-text-anchor:middle;" fillcolor="#FDBC11" filled="t" stroked="f" coordsize="21600,21600" o:gfxdata="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k0zBvQAA&#10;ANo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rect id="矩形 7" o:spid="_x0000_s1026" o:spt="1" style="position:absolute;left:2608;top:16693;height:428;width:10780;v-text-anchor:middle;" fillcolor="#1F2959" filled="t" stroked="f" coordsize="21600,21600" o:gfxdata="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RMRQrUAAADaAAAADwAA&#10;AAAAAAABACAAAAAiAAAAZHJzL2Rvd25yZXYueG1sUEsBAhQAFAAAAAgAh07iQDMvBZ47AAAAOQAA&#10;ABAAAAAAAAAAAQAgAAAABAEAAGRycy9zaGFwZXhtbC54bWxQSwUGAAAAAAYABgBbAQAArgMAAAAA&#10;">
                  <v:fill on="t" focussize="0,0"/>
                  <v:stroke on="f" weight="1pt" miterlimit="8" joinstyle="miter"/>
                  <v:imagedata o:title=""/>
                  <o:lock v:ext="edit" aspectratio="f"/>
                </v:rect>
              </v:group>
            </w:pict>
          </mc:Fallback>
        </mc:AlternateContent>
      </w:r>
      <w:r>
        <w:rPr>
          <w:color w:val="000000" w:themeColor="text1"/>
          <w14:textFill>
            <w14:solidFill>
              <w14:schemeClr w14:val="tx1"/>
            </w14:solidFill>
          </w14:textFill>
        </w:rPr>
        <mc:AlternateContent>
          <mc:Choice Requires="wpg">
            <w:drawing>
              <wp:anchor distT="0" distB="0" distL="114300" distR="114300" simplePos="0" relativeHeight="251679744" behindDoc="1" locked="0" layoutInCell="1" allowOverlap="1">
                <wp:simplePos x="0" y="0"/>
                <wp:positionH relativeFrom="column">
                  <wp:posOffset>-31750</wp:posOffset>
                </wp:positionH>
                <wp:positionV relativeFrom="paragraph">
                  <wp:posOffset>0</wp:posOffset>
                </wp:positionV>
                <wp:extent cx="7623175" cy="4090670"/>
                <wp:effectExtent l="0" t="0" r="15875" b="0"/>
                <wp:wrapNone/>
                <wp:docPr id="4" name="组合 4"/>
                <wp:cNvGraphicFramePr/>
                <a:graphic xmlns:a="http://schemas.openxmlformats.org/drawingml/2006/main">
                  <a:graphicData uri="http://schemas.microsoft.com/office/word/2010/wordprocessingGroup">
                    <wpg:wgp>
                      <wpg:cNvGrpSpPr/>
                      <wpg:grpSpPr>
                        <a:xfrm>
                          <a:off x="0" y="0"/>
                          <a:ext cx="7623175" cy="4090670"/>
                          <a:chOff x="13622" y="283"/>
                          <a:chExt cx="12005" cy="6442"/>
                        </a:xfrm>
                      </wpg:grpSpPr>
                      <wps:wsp>
                        <wps:cNvPr id="6" name="矩形 5"/>
                        <wps:cNvSpPr/>
                        <wps:spPr>
                          <a:xfrm>
                            <a:off x="13622" y="283"/>
                            <a:ext cx="12005" cy="6170"/>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文本框 10"/>
                        <wps:cNvSpPr txBox="1"/>
                        <wps:spPr>
                          <a:xfrm>
                            <a:off x="17229" y="5021"/>
                            <a:ext cx="8083" cy="1704"/>
                          </a:xfrm>
                          <a:prstGeom prst="rect">
                            <a:avLst/>
                          </a:prstGeom>
                          <a:noFill/>
                        </wps:spPr>
                        <wps:txbx>
                          <w:txbxContent>
                            <w:p>
                              <w:pPr>
                                <w:jc w:val="left"/>
                                <w:rPr>
                                  <w:color w:val="000000" w:themeColor="text1"/>
                                  <w:kern w:val="0"/>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思源黑体 HW Bold" w:hAnsi="思源黑体 HW Bold" w:eastAsia="思源黑体 HW Bold"/>
                                  <w:color w:val="000000" w:themeColor="text1"/>
                                  <w:kern w:val="24"/>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部门决算公开文本</w:t>
                              </w:r>
                            </w:p>
                          </w:txbxContent>
                        </wps:txbx>
                        <wps:bodyPr wrap="square" rtlCol="0">
                          <a:spAutoFit/>
                        </wps:bodyPr>
                      </wps:wsp>
                    </wpg:wgp>
                  </a:graphicData>
                </a:graphic>
              </wp:anchor>
            </w:drawing>
          </mc:Choice>
          <mc:Fallback>
            <w:pict>
              <v:group id="_x0000_s1026" o:spid="_x0000_s1026" o:spt="203" style="position:absolute;left:0pt;margin-left:-2.5pt;margin-top:0pt;height:322.1pt;width:600.25pt;z-index:-251636736;mso-width-relative:page;mso-height-relative:page;" coordorigin="13622,283" coordsize="12005,6442" o:gfxdata="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A0RH3X2QAAAAgBAAAPAAAAAAAAAAEAIAAAACIAAABkcnMv&#10;ZG93bnJldi54bWxQSwECFAAUAAAACACHTuJA16dyFK0CAAAvBgAADgAAAAAAAAABACAAAAAoAQAA&#10;ZHJzL2Uyb0RvYy54bWxQSwUGAAAAAAYABgBZAQAARwYAAAAA&#10;">
                <o:lock v:ext="edit" aspectratio="f"/>
                <v:rect id="矩形 5" o:spid="_x0000_s1026" o:spt="1" style="position:absolute;left:13622;top:283;height:6170;width:12005;v-text-anchor:middle;" fillcolor="#FDBC11" filled="t" stroked="f" coordsize="21600,21600"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文本框 10" o:spid="_x0000_s1026" o:spt="202" type="#_x0000_t202" style="position:absolute;left:17229;top:5021;height:1704;width:8083;" filled="f" stroked="f" coordsize="21600,21600"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v:fill on="f" focussize="0,0"/>
                  <v:stroke on="f"/>
                  <v:imagedata o:title=""/>
                  <o:lock v:ext="edit" aspectratio="f"/>
                  <v:textbox style="mso-fit-shape-to-text:t;">
                    <w:txbxContent>
                      <w:p>
                        <w:pPr>
                          <w:jc w:val="left"/>
                          <w:rPr>
                            <w:color w:val="000000" w:themeColor="text1"/>
                            <w:kern w:val="0"/>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思源黑体 HW Bold" w:hAnsi="思源黑体 HW Bold" w:eastAsia="思源黑体 HW Bold"/>
                            <w:color w:val="000000" w:themeColor="text1"/>
                            <w:kern w:val="24"/>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部门决算公开文本</w:t>
                        </w:r>
                      </w:p>
                    </w:txbxContent>
                  </v:textbox>
                </v:shape>
              </v:group>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2346325</wp:posOffset>
                </wp:positionH>
                <wp:positionV relativeFrom="paragraph">
                  <wp:posOffset>3639820</wp:posOffset>
                </wp:positionV>
                <wp:extent cx="4313555" cy="396875"/>
                <wp:effectExtent l="0" t="0" r="0" b="0"/>
                <wp:wrapNone/>
                <wp:docPr id="12" name="矩形 11"/>
                <wp:cNvGraphicFramePr/>
                <a:graphic xmlns:a="http://schemas.openxmlformats.org/drawingml/2006/main">
                  <a:graphicData uri="http://schemas.microsoft.com/office/word/2010/wordprocessingShape">
                    <wps:wsp>
                      <wps:cNvSpPr/>
                      <wps:spPr>
                        <a:xfrm>
                          <a:off x="0" y="0"/>
                          <a:ext cx="4313555" cy="396875"/>
                        </a:xfrm>
                        <a:prstGeom prst="rect">
                          <a:avLst/>
                        </a:prstGeom>
                      </wps:spPr>
                      <wps:txbx>
                        <w:txbxContent>
                          <w:p/>
                        </w:txbxContent>
                      </wps:txbx>
                      <wps:bodyPr wrap="none">
                        <a:spAutoFit/>
                      </wps:bodyPr>
                    </wps:wsp>
                  </a:graphicData>
                </a:graphic>
              </wp:anchor>
            </w:drawing>
          </mc:Choice>
          <mc:Fallback>
            <w:pict>
              <v:rect id="矩形 11" o:spid="_x0000_s1026" o:spt="1" style="position:absolute;left:0pt;margin-left:184.75pt;margin-top:286.6pt;height:31.25pt;width:339.65pt;mso-wrap-style:none;z-index:251666432;mso-width-relative:page;mso-height-relative:page;" filled="f" stroked="f" coordsize="21600,21600"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JZkF9HbAAAADAEAAA8AAAAAAAAAAQAgAAAAIgAAAGRycy9kb3ducmV2Lnht&#10;bFBLAQIUABQAAAAIAIdO4kDFNb7JhAEAAOwCAAAOAAAAAAAAAAEAIAAAACoBAABkcnMvZTJvRG9j&#10;LnhtbFBLBQYAAAAABgAGAFkBAAAgBQAAAAA=&#10;">
                <v:fill on="f" focussize="0,0"/>
                <v:stroke on="f"/>
                <v:imagedata o:title=""/>
                <o:lock v:ext="edit" aspectratio="f"/>
                <v:textbox style="mso-fit-shape-to-text:t;">
                  <w:txbxContent>
                    <w:p/>
                  </w:txbxContent>
                </v:textbox>
              </v:rect>
            </w:pict>
          </mc:Fallback>
        </mc:AlternateContent>
      </w:r>
    </w:p>
    <w:p>
      <w:pPr>
        <w:rPr>
          <w:color w:val="000000" w:themeColor="text1"/>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rPr>
          <w:rFonts w:ascii="黑体" w:hAnsi="Times New Roman" w:eastAsia="黑体" w:cs="Times New Roman"/>
          <w:color w:val="000000" w:themeColor="text1"/>
          <w:sz w:val="48"/>
          <w:szCs w:val="48"/>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7456" behindDoc="0" locked="0" layoutInCell="1" allowOverlap="1">
                <wp:simplePos x="0" y="0"/>
                <wp:positionH relativeFrom="column">
                  <wp:posOffset>377190</wp:posOffset>
                </wp:positionH>
                <wp:positionV relativeFrom="paragraph">
                  <wp:posOffset>6280150</wp:posOffset>
                </wp:positionV>
                <wp:extent cx="5132705" cy="545465"/>
                <wp:effectExtent l="0" t="0" r="0" b="0"/>
                <wp:wrapNone/>
                <wp:docPr id="1" name="文本框 10"/>
                <wp:cNvGraphicFramePr/>
                <a:graphic xmlns:a="http://schemas.openxmlformats.org/drawingml/2006/main">
                  <a:graphicData uri="http://schemas.microsoft.com/office/word/2010/wordprocessingShape">
                    <wps:wsp>
                      <wps:cNvSpPr txBox="1"/>
                      <wps:spPr>
                        <a:xfrm>
                          <a:off x="0" y="0"/>
                          <a:ext cx="5132705" cy="545465"/>
                        </a:xfrm>
                        <a:prstGeom prst="rect">
                          <a:avLst/>
                        </a:prstGeom>
                        <a:noFill/>
                      </wps:spPr>
                      <wps:txbx>
                        <w:txbxContent>
                          <w:p>
                            <w:pPr>
                              <w:ind w:firstLine="1760" w:firstLineChars="400"/>
                              <w:jc w:val="both"/>
                              <w:rPr>
                                <w:rFonts w:hAnsi="楷体_GB2312" w:cs="楷体_GB2312" w:asciiTheme="majorHAnsi" w:eastAsiaTheme="majorHAnsi"/>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Ansi="楷体_GB2312" w:cs="楷体_GB2312" w:asciiTheme="majorHAnsi" w:eastAsiaTheme="majorHAnsi"/>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hAnsi="楷体_GB2312" w:eastAsia="宋体" w:cs="楷体_GB2312" w:asciiTheme="majorHAnsi"/>
                                <w:color w:val="000000" w:themeColor="text1"/>
                                <w:kern w:val="0"/>
                                <w:sz w:val="44"/>
                                <w:szCs w:val="44"/>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十一</w:t>
                            </w:r>
                            <w:r>
                              <w:rPr>
                                <w:rFonts w:hAnsi="楷体_GB2312" w:cs="楷体_GB2312" w:asciiTheme="majorHAnsi" w:eastAsiaTheme="majorHAnsi"/>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txbxContent>
                      </wps:txbx>
                      <wps:bodyPr wrap="square" rtlCol="0">
                        <a:noAutofit/>
                      </wps:bodyPr>
                    </wps:wsp>
                  </a:graphicData>
                </a:graphic>
              </wp:anchor>
            </w:drawing>
          </mc:Choice>
          <mc:Fallback>
            <w:pict>
              <v:shape id="文本框 10" o:spid="_x0000_s1026" o:spt="202" type="#_x0000_t202" style="position:absolute;left:0pt;margin-left:29.7pt;margin-top:494.5pt;height:42.95pt;width:404.15pt;z-index:251667456;mso-width-relative:page;mso-height-relative:page;" filled="f" stroked="f" coordsize="21600,21600" o:gfxdata="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gAqKgtgAAAALAQAADwAAAAAAAAAB&#10;ACAAAAAiAAAAZHJzL2Rvd25yZXYueG1sUEsBAhQAFAAAAAgAh07iQHwcb2KeAQAAEAMAAA4AAAAA&#10;AAAAAQAgAAAAJwEAAGRycy9lMm9Eb2MueG1sUEsFBgAAAAAGAAYAWQEAADcFAAAAAA==&#10;">
                <v:fill on="f" focussize="0,0"/>
                <v:stroke on="f"/>
                <v:imagedata o:title=""/>
                <o:lock v:ext="edit" aspectratio="f"/>
                <v:textbox>
                  <w:txbxContent>
                    <w:p>
                      <w:pPr>
                        <w:ind w:firstLine="1760" w:firstLineChars="400"/>
                        <w:jc w:val="both"/>
                        <w:rPr>
                          <w:rFonts w:hAnsi="楷体_GB2312" w:cs="楷体_GB2312" w:asciiTheme="majorHAnsi" w:eastAsiaTheme="majorHAnsi"/>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Ansi="楷体_GB2312" w:cs="楷体_GB2312" w:asciiTheme="majorHAnsi" w:eastAsiaTheme="majorHAnsi"/>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hAnsi="楷体_GB2312" w:eastAsia="宋体" w:cs="楷体_GB2312" w:asciiTheme="majorHAnsi"/>
                          <w:color w:val="000000" w:themeColor="text1"/>
                          <w:kern w:val="0"/>
                          <w:sz w:val="44"/>
                          <w:szCs w:val="44"/>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十一</w:t>
                      </w:r>
                      <w:r>
                        <w:rPr>
                          <w:rFonts w:hAnsi="楷体_GB2312" w:cs="楷体_GB2312" w:asciiTheme="majorHAnsi" w:eastAsiaTheme="majorHAnsi"/>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txbxContent>
                </v:textbox>
              </v:shape>
            </w:pict>
          </mc:Fallback>
        </mc:AlternateContent>
      </w:r>
      <w:r>
        <w:rPr>
          <w:rFonts w:hint="eastAsia" w:ascii="黑体" w:hAnsi="Times New Roman" w:eastAsia="黑体" w:cs="Times New Roman"/>
          <w:color w:val="000000" w:themeColor="text1"/>
          <w:sz w:val="48"/>
          <w:szCs w:val="48"/>
          <w14:textFill>
            <w14:solidFill>
              <w14:schemeClr w14:val="tx1"/>
            </w14:solidFill>
          </w14:textFill>
        </w:rPr>
        <w:br w:type="page"/>
      </w:r>
    </w:p>
    <w:p>
      <w:pPr>
        <w:tabs>
          <w:tab w:val="left" w:pos="2728"/>
        </w:tabs>
        <w:rPr>
          <w:rFonts w:ascii="黑体" w:hAnsi="Times New Roman" w:eastAsia="黑体" w:cs="Times New Roman"/>
          <w:color w:val="000000" w:themeColor="text1"/>
          <w:sz w:val="48"/>
          <w:szCs w:val="48"/>
          <w14:textFill>
            <w14:solidFill>
              <w14:schemeClr w14:val="tx1"/>
            </w14:solidFill>
          </w14:textFill>
        </w:rPr>
      </w:pPr>
      <w:r>
        <w:rPr>
          <w:rFonts w:hint="eastAsia" w:ascii="黑体" w:hAnsi="Times New Roman" w:eastAsia="黑体" w:cs="Times New Roman"/>
          <w:color w:val="000000" w:themeColor="text1"/>
          <w:sz w:val="48"/>
          <w:szCs w:val="48"/>
          <w14:textFill>
            <w14:solidFill>
              <w14:schemeClr w14:val="tx1"/>
            </w14:solidFill>
          </w14:textFill>
        </w:rPr>
        <w:tab/>
      </w:r>
    </w:p>
    <w:p>
      <w:pPr>
        <w:rPr>
          <w:rFonts w:ascii="黑体" w:hAnsi="黑体" w:eastAsia="黑体" w:cs="黑体"/>
          <w:color w:val="000000" w:themeColor="text1"/>
          <w:sz w:val="56"/>
          <w:szCs w:val="72"/>
          <w14:textFill>
            <w14:solidFill>
              <w14:schemeClr w14:val="tx1"/>
            </w14:solidFill>
          </w14:textFill>
        </w:rPr>
      </w:pPr>
    </w:p>
    <w:p>
      <w:pPr>
        <w:rPr>
          <w:rFonts w:ascii="黑体" w:hAnsi="黑体" w:eastAsia="黑体" w:cs="黑体"/>
          <w:b/>
          <w:bCs/>
          <w:color w:val="000000" w:themeColor="text1"/>
          <w:sz w:val="72"/>
          <w:szCs w:val="96"/>
          <w14:textFill>
            <w14:solidFill>
              <w14:schemeClr w14:val="tx1"/>
            </w14:solidFill>
          </w14:textFill>
        </w:rPr>
      </w:pPr>
      <w:r>
        <w:rPr>
          <w:rFonts w:hint="eastAsia" w:ascii="黑体" w:hAnsi="黑体" w:eastAsia="黑体" w:cs="黑体"/>
          <w:b/>
          <w:bCs/>
          <w:color w:val="000000" w:themeColor="text1"/>
          <w:sz w:val="72"/>
          <w:szCs w:val="96"/>
          <w14:textFill>
            <w14:solidFill>
              <w14:schemeClr w14:val="tx1"/>
            </w14:solidFill>
          </w14:textFill>
        </w:rPr>
        <w:t>2019年度部门决算公开文本</w:t>
      </w:r>
    </w:p>
    <w:p>
      <w:pPr>
        <w:spacing w:line="360" w:lineRule="auto"/>
        <w:jc w:val="center"/>
        <w:rPr>
          <w:rFonts w:ascii="黑体" w:hAnsi="黑体" w:eastAsia="黑体" w:cs="黑体"/>
          <w:color w:val="000000" w:themeColor="text1"/>
          <w:sz w:val="56"/>
          <w:szCs w:val="72"/>
          <w14:textFill>
            <w14:solidFill>
              <w14:schemeClr w14:val="tx1"/>
            </w14:solidFill>
          </w14:textFill>
        </w:rPr>
      </w:pPr>
    </w:p>
    <w:p>
      <w:pPr>
        <w:spacing w:line="600" w:lineRule="auto"/>
        <w:jc w:val="center"/>
        <w:rPr>
          <w:rFonts w:ascii="黑体" w:hAnsi="黑体" w:eastAsia="黑体" w:cs="黑体"/>
          <w:color w:val="000000" w:themeColor="text1"/>
          <w:sz w:val="56"/>
          <w:szCs w:val="72"/>
          <w14:textFill>
            <w14:solidFill>
              <w14:schemeClr w14:val="tx1"/>
            </w14:solidFill>
          </w14:textFill>
        </w:rPr>
      </w:pPr>
    </w:p>
    <w:p>
      <w:pPr>
        <w:spacing w:line="600" w:lineRule="auto"/>
        <w:jc w:val="center"/>
        <w:rPr>
          <w:rFonts w:ascii="黑体" w:hAnsi="黑体" w:eastAsia="黑体" w:cs="黑体"/>
          <w:color w:val="000000" w:themeColor="text1"/>
          <w:sz w:val="56"/>
          <w:szCs w:val="72"/>
          <w14:textFill>
            <w14:solidFill>
              <w14:schemeClr w14:val="tx1"/>
            </w14:solidFill>
          </w14:textFill>
        </w:rPr>
      </w:pPr>
    </w:p>
    <w:p>
      <w:pPr>
        <w:spacing w:line="600" w:lineRule="auto"/>
        <w:jc w:val="center"/>
        <w:rPr>
          <w:rFonts w:ascii="黑体" w:hAnsi="黑体" w:eastAsia="黑体" w:cs="黑体"/>
          <w:color w:val="000000" w:themeColor="text1"/>
          <w:sz w:val="56"/>
          <w:szCs w:val="72"/>
          <w14:textFill>
            <w14:solidFill>
              <w14:schemeClr w14:val="tx1"/>
            </w14:solidFill>
          </w14:textFill>
        </w:rPr>
      </w:pPr>
    </w:p>
    <w:p>
      <w:pPr>
        <w:spacing w:line="600" w:lineRule="auto"/>
        <w:jc w:val="center"/>
        <w:rPr>
          <w:rFonts w:ascii="黑体" w:hAnsi="黑体" w:eastAsia="黑体" w:cs="黑体"/>
          <w:color w:val="000000" w:themeColor="text1"/>
          <w:sz w:val="56"/>
          <w:szCs w:val="72"/>
          <w14:textFill>
            <w14:solidFill>
              <w14:schemeClr w14:val="tx1"/>
            </w14:solidFill>
          </w14:textFill>
        </w:rPr>
      </w:pPr>
    </w:p>
    <w:p>
      <w:pPr>
        <w:spacing w:line="480" w:lineRule="auto"/>
        <w:jc w:val="center"/>
        <w:rPr>
          <w:rFonts w:ascii="黑体" w:hAnsi="黑体" w:eastAsia="黑体" w:cs="黑体"/>
          <w:color w:val="000000" w:themeColor="text1"/>
          <w:sz w:val="56"/>
          <w:szCs w:val="72"/>
          <w14:textFill>
            <w14:solidFill>
              <w14:schemeClr w14:val="tx1"/>
            </w14:solidFill>
          </w14:textFill>
        </w:rPr>
      </w:pPr>
    </w:p>
    <w:p>
      <w:pPr>
        <w:spacing w:line="480" w:lineRule="auto"/>
        <w:jc w:val="center"/>
        <w:rPr>
          <w:rFonts w:ascii="黑体" w:hAnsi="黑体" w:eastAsia="黑体" w:cs="黑体"/>
          <w:color w:val="000000" w:themeColor="text1"/>
          <w:sz w:val="56"/>
          <w:szCs w:val="72"/>
          <w14:textFill>
            <w14:solidFill>
              <w14:schemeClr w14:val="tx1"/>
            </w14:solidFill>
          </w14:textFill>
        </w:rPr>
      </w:pPr>
    </w:p>
    <w:p>
      <w:pPr>
        <w:spacing w:line="480" w:lineRule="auto"/>
        <w:jc w:val="center"/>
        <w:rPr>
          <w:rFonts w:ascii="黑体" w:hAnsi="黑体" w:eastAsia="黑体" w:cs="黑体"/>
          <w:color w:val="000000" w:themeColor="text1"/>
          <w:sz w:val="56"/>
          <w:szCs w:val="72"/>
          <w14:textFill>
            <w14:solidFill>
              <w14:schemeClr w14:val="tx1"/>
            </w14:solidFill>
          </w14:textFill>
        </w:rPr>
      </w:pPr>
    </w:p>
    <w:p>
      <w:pPr>
        <w:widowControl/>
        <w:ind w:firstLine="880" w:firstLineChars="200"/>
        <w:jc w:val="both"/>
        <w:rPr>
          <w:rFonts w:hint="eastAsia"/>
          <w:b/>
          <w:sz w:val="44"/>
          <w:szCs w:val="44"/>
          <w:lang w:eastAsia="zh-CN"/>
        </w:rPr>
      </w:pPr>
      <w:r>
        <w:rPr>
          <w:b/>
          <w:sz w:val="44"/>
          <w:szCs w:val="44"/>
        </w:rPr>
        <w:t>廊坊市</w:t>
      </w:r>
      <w:r>
        <w:rPr>
          <w:rFonts w:hint="eastAsia"/>
          <w:b/>
          <w:sz w:val="44"/>
          <w:szCs w:val="44"/>
          <w:lang w:eastAsia="zh-CN"/>
        </w:rPr>
        <w:t>中国人民政治协商会议河北省</w:t>
      </w:r>
    </w:p>
    <w:p>
      <w:pPr>
        <w:widowControl/>
        <w:jc w:val="center"/>
        <w:rPr>
          <w:rFonts w:hint="eastAsia"/>
          <w:b/>
          <w:sz w:val="44"/>
          <w:szCs w:val="44"/>
          <w:lang w:eastAsia="zh-CN"/>
        </w:rPr>
      </w:pPr>
      <w:r>
        <w:rPr>
          <w:rFonts w:hint="eastAsia"/>
          <w:b/>
          <w:sz w:val="44"/>
          <w:szCs w:val="44"/>
          <w:lang w:eastAsia="zh-CN"/>
        </w:rPr>
        <w:t>大厂回族自治县委</w:t>
      </w:r>
    </w:p>
    <w:p>
      <w:pPr>
        <w:snapToGrid w:val="0"/>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sectPr>
          <w:headerReference r:id="rId8" w:type="first"/>
          <w:footerReference r:id="rId9" w:type="first"/>
          <w:headerReference r:id="rId7" w:type="default"/>
          <w:type w:val="continuous"/>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ascii="楷体_GB2312" w:hAnsi="楷体_GB2312" w:eastAsia="楷体_GB2312" w:cs="楷体_GB2312"/>
          <w:color w:val="000000" w:themeColor="text1"/>
          <w:kern w:val="0"/>
          <w:sz w:val="44"/>
          <w:szCs w:val="44"/>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十一</w:t>
      </w: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p>
      <w:pPr>
        <w:rPr>
          <w:rFonts w:ascii="黑体" w:hAnsi="Times New Roman" w:eastAsia="黑体" w:cs="Times New Roman"/>
          <w:color w:val="000000" w:themeColor="text1"/>
          <w:sz w:val="48"/>
          <w:szCs w:val="48"/>
          <w14:textFill>
            <w14:solidFill>
              <w14:schemeClr w14:val="tx1"/>
            </w14:solidFill>
          </w14:textFill>
        </w:rPr>
      </w:pPr>
      <w:r>
        <w:rPr>
          <w:rFonts w:hint="eastAsia" w:ascii="黑体" w:hAnsi="Times New Roman" w:eastAsia="黑体" w:cs="Times New Roman"/>
          <w:color w:val="000000" w:themeColor="text1"/>
          <w:sz w:val="48"/>
          <w:szCs w:val="48"/>
          <w14:textFill>
            <w14:solidFill>
              <w14:schemeClr w14:val="tx1"/>
            </w14:solidFill>
          </w14:textFill>
        </w:rPr>
        <w:br w:type="page"/>
      </w:r>
    </w:p>
    <w:p>
      <w:pPr>
        <w:tabs>
          <w:tab w:val="left" w:pos="2728"/>
        </w:tabs>
        <w:jc w:val="center"/>
        <w:rPr>
          <w:rFonts w:ascii="黑体" w:hAnsi="Times New Roman" w:eastAsia="黑体" w:cs="Times New Roman"/>
          <w:color w:val="000000" w:themeColor="text1"/>
          <w:sz w:val="48"/>
          <w:szCs w:val="48"/>
          <w14:textFill>
            <w14:solidFill>
              <w14:schemeClr w14:val="tx1"/>
            </w14:solidFill>
          </w14:textFill>
        </w:rPr>
      </w:pPr>
    </w:p>
    <w:p>
      <w:pPr>
        <w:tabs>
          <w:tab w:val="left" w:pos="2728"/>
        </w:tabs>
        <w:spacing w:line="584" w:lineRule="exact"/>
        <w:jc w:val="center"/>
        <w:rPr>
          <w:rFonts w:ascii="黑体" w:hAnsi="Times New Roman" w:eastAsia="黑体" w:cs="Times New Roman"/>
          <w:color w:val="000000" w:themeColor="text1"/>
          <w:sz w:val="48"/>
          <w:szCs w:val="48"/>
          <w14:textFill>
            <w14:solidFill>
              <w14:schemeClr w14:val="tx1"/>
            </w14:solidFill>
          </w14:textFill>
        </w:rPr>
      </w:pPr>
      <w:r>
        <w:rPr>
          <w:rFonts w:hint="eastAsia" w:ascii="黑体" w:hAnsi="Times New Roman" w:eastAsia="黑体" w:cs="Times New Roman"/>
          <w:color w:val="000000" w:themeColor="text1"/>
          <w:sz w:val="48"/>
          <w:szCs w:val="48"/>
          <w14:textFill>
            <w14:solidFill>
              <w14:schemeClr w14:val="tx1"/>
            </w14:solidFill>
          </w14:textFill>
        </w:rPr>
        <w:t>目    录</w:t>
      </w:r>
    </w:p>
    <w:p>
      <w:pPr>
        <w:widowControl/>
        <w:spacing w:after="160" w:line="584"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p>
    <w:p>
      <w:pPr>
        <w:widowControl/>
        <w:spacing w:after="160" w:line="584" w:lineRule="exact"/>
        <w:ind w:firstLine="640" w:firstLineChars="200"/>
        <w:rPr>
          <w:rFonts w:ascii="Times New Roman" w:hAnsi="Times New Roman" w:eastAsia="仿宋_GB2312" w:cs="Times New Roman"/>
          <w:color w:val="000000" w:themeColor="text1"/>
          <w:sz w:val="24"/>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第一部分   部门概况</w:t>
      </w:r>
    </w:p>
    <w:p>
      <w:pPr>
        <w:widowControl/>
        <w:spacing w:after="160" w:line="584" w:lineRule="exact"/>
        <w:ind w:firstLine="1273" w:firstLineChars="398"/>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一、部门</w:t>
      </w:r>
      <w:r>
        <w:rPr>
          <w:rFonts w:hint="eastAsia" w:ascii="Times New Roman" w:hAnsi="Times New Roman" w:eastAsia="仿宋_GB2312" w:cs="Times New Roman"/>
          <w:color w:val="000000" w:themeColor="text1"/>
          <w:sz w:val="32"/>
          <w:szCs w:val="32"/>
          <w14:textFill>
            <w14:solidFill>
              <w14:schemeClr w14:val="tx1"/>
            </w14:solidFill>
          </w14:textFill>
        </w:rPr>
        <w:t>职责</w:t>
      </w:r>
    </w:p>
    <w:p>
      <w:pPr>
        <w:widowControl/>
        <w:spacing w:after="160" w:line="584" w:lineRule="exact"/>
        <w:ind w:firstLine="1273" w:firstLineChars="398"/>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二、</w:t>
      </w:r>
      <w:r>
        <w:rPr>
          <w:rFonts w:hint="eastAsia" w:ascii="Times New Roman" w:hAnsi="Times New Roman" w:eastAsia="仿宋_GB2312" w:cs="Times New Roman"/>
          <w:color w:val="000000" w:themeColor="text1"/>
          <w:sz w:val="32"/>
          <w:szCs w:val="32"/>
          <w14:textFill>
            <w14:solidFill>
              <w14:schemeClr w14:val="tx1"/>
            </w14:solidFill>
          </w14:textFill>
        </w:rPr>
        <w:t>机构设置</w:t>
      </w:r>
    </w:p>
    <w:p>
      <w:pPr>
        <w:widowControl/>
        <w:spacing w:after="160" w:line="584"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第二部分   201</w:t>
      </w:r>
      <w:r>
        <w:rPr>
          <w:rFonts w:hint="eastAsia" w:ascii="Times New Roman" w:hAnsi="Times New Roman" w:eastAsia="黑体" w:cs="Times New Roman"/>
          <w:color w:val="000000" w:themeColor="text1"/>
          <w:sz w:val="32"/>
          <w:szCs w:val="32"/>
          <w14:textFill>
            <w14:solidFill>
              <w14:schemeClr w14:val="tx1"/>
            </w14:solidFill>
          </w14:textFill>
        </w:rPr>
        <w:t>9年度</w:t>
      </w:r>
      <w:r>
        <w:rPr>
          <w:rFonts w:ascii="Times New Roman" w:hAnsi="Times New Roman" w:eastAsia="黑体" w:cs="Times New Roman"/>
          <w:color w:val="000000" w:themeColor="text1"/>
          <w:sz w:val="32"/>
          <w:szCs w:val="32"/>
          <w14:textFill>
            <w14:solidFill>
              <w14:schemeClr w14:val="tx1"/>
            </w14:solidFill>
          </w14:textFill>
        </w:rPr>
        <w:t>部门决算情况说明</w:t>
      </w:r>
    </w:p>
    <w:p>
      <w:pPr>
        <w:widowControl/>
        <w:spacing w:after="160" w:line="584" w:lineRule="exact"/>
        <w:ind w:left="64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一、收入支出决算总体情况说明</w:t>
      </w:r>
    </w:p>
    <w:p>
      <w:pPr>
        <w:widowControl/>
        <w:spacing w:after="160" w:line="584" w:lineRule="exact"/>
        <w:ind w:left="64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二、收入决算情况说明</w:t>
      </w:r>
    </w:p>
    <w:p>
      <w:pPr>
        <w:widowControl/>
        <w:spacing w:after="160" w:line="584" w:lineRule="exact"/>
        <w:ind w:left="64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三、支出决算情况说明</w:t>
      </w:r>
    </w:p>
    <w:p>
      <w:pPr>
        <w:widowControl/>
        <w:spacing w:after="160" w:line="584" w:lineRule="exact"/>
        <w:ind w:left="64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四、财政拨款收入支出决算总体情况说明</w:t>
      </w:r>
    </w:p>
    <w:p>
      <w:pPr>
        <w:widowControl/>
        <w:spacing w:after="160" w:line="584" w:lineRule="exact"/>
        <w:ind w:left="64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五、一般公共预算</w:t>
      </w:r>
      <w:r>
        <w:rPr>
          <w:rFonts w:ascii="Times New Roman" w:hAnsi="Times New Roman" w:eastAsia="仿宋_GB2312" w:cs="Times New Roman"/>
          <w:color w:val="000000" w:themeColor="text1"/>
          <w:sz w:val="32"/>
          <w:szCs w:val="32"/>
          <w14:textFill>
            <w14:solidFill>
              <w14:schemeClr w14:val="tx1"/>
            </w14:solidFill>
          </w14:textFill>
        </w:rPr>
        <w:t>“三公”经费支出决算情况说明</w:t>
      </w:r>
    </w:p>
    <w:p>
      <w:pPr>
        <w:widowControl/>
        <w:spacing w:after="160" w:line="584" w:lineRule="exact"/>
        <w:ind w:left="64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六</w:t>
      </w:r>
      <w:r>
        <w:rPr>
          <w:rFonts w:ascii="Times New Roman" w:hAnsi="Times New Roman" w:eastAsia="仿宋_GB2312" w:cs="Times New Roman"/>
          <w:color w:val="000000" w:themeColor="text1"/>
          <w:sz w:val="32"/>
          <w:szCs w:val="32"/>
          <w14:textFill>
            <w14:solidFill>
              <w14:schemeClr w14:val="tx1"/>
            </w14:solidFill>
          </w14:textFill>
        </w:rPr>
        <w:t>、其他重要事项的说明</w:t>
      </w:r>
    </w:p>
    <w:p>
      <w:pPr>
        <w:widowControl/>
        <w:spacing w:after="160" w:line="584"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第三部分</w:t>
      </w:r>
      <w:r>
        <w:rPr>
          <w:rFonts w:hint="eastAsia" w:ascii="Times New Roman" w:hAnsi="Times New Roman" w:eastAsia="黑体" w:cs="Times New Roman"/>
          <w:color w:val="000000" w:themeColor="text1"/>
          <w:sz w:val="32"/>
          <w:szCs w:val="32"/>
          <w14:textFill>
            <w14:solidFill>
              <w14:schemeClr w14:val="tx1"/>
            </w14:solidFill>
          </w14:textFill>
        </w:rPr>
        <w:t xml:space="preserve">  </w:t>
      </w:r>
      <w:r>
        <w:rPr>
          <w:rFonts w:ascii="Times New Roman" w:hAnsi="Times New Roman" w:eastAsia="黑体" w:cs="Times New Roman"/>
          <w:color w:val="000000" w:themeColor="text1"/>
          <w:sz w:val="32"/>
          <w:szCs w:val="32"/>
          <w14:textFill>
            <w14:solidFill>
              <w14:schemeClr w14:val="tx1"/>
            </w14:solidFill>
          </w14:textFill>
        </w:rPr>
        <w:t>名词解释</w:t>
      </w:r>
    </w:p>
    <w:p>
      <w:pPr>
        <w:widowControl/>
        <w:spacing w:after="160" w:line="584"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第</w:t>
      </w:r>
      <w:r>
        <w:rPr>
          <w:rFonts w:hint="eastAsia" w:ascii="Times New Roman" w:hAnsi="Times New Roman" w:eastAsia="黑体" w:cs="Times New Roman"/>
          <w:color w:val="000000" w:themeColor="text1"/>
          <w:sz w:val="32"/>
          <w:szCs w:val="32"/>
          <w14:textFill>
            <w14:solidFill>
              <w14:schemeClr w14:val="tx1"/>
            </w14:solidFill>
          </w14:textFill>
        </w:rPr>
        <w:t>四</w:t>
      </w:r>
      <w:r>
        <w:rPr>
          <w:rFonts w:ascii="Times New Roman" w:hAnsi="Times New Roman" w:eastAsia="黑体" w:cs="Times New Roman"/>
          <w:color w:val="000000" w:themeColor="text1"/>
          <w:sz w:val="32"/>
          <w:szCs w:val="32"/>
          <w14:textFill>
            <w14:solidFill>
              <w14:schemeClr w14:val="tx1"/>
            </w14:solidFill>
          </w14:textFill>
        </w:rPr>
        <w:t>部分</w:t>
      </w:r>
      <w:r>
        <w:rPr>
          <w:rFonts w:hint="eastAsia" w:ascii="Times New Roman" w:hAnsi="Times New Roman" w:eastAsia="黑体" w:cs="Times New Roman"/>
          <w:color w:val="000000" w:themeColor="text1"/>
          <w:sz w:val="32"/>
          <w:szCs w:val="32"/>
          <w14:textFill>
            <w14:solidFill>
              <w14:schemeClr w14:val="tx1"/>
            </w14:solidFill>
          </w14:textFill>
        </w:rPr>
        <w:t xml:space="preserve">  </w:t>
      </w:r>
      <w:r>
        <w:rPr>
          <w:rFonts w:ascii="Times New Roman" w:hAnsi="Times New Roman" w:eastAsia="黑体" w:cs="Times New Roman"/>
          <w:color w:val="000000" w:themeColor="text1"/>
          <w:sz w:val="32"/>
          <w:szCs w:val="32"/>
          <w14:textFill>
            <w14:solidFill>
              <w14:schemeClr w14:val="tx1"/>
            </w14:solidFill>
          </w14:textFill>
        </w:rPr>
        <w:t>201</w:t>
      </w:r>
      <w:r>
        <w:rPr>
          <w:rFonts w:hint="eastAsia" w:ascii="Times New Roman" w:hAnsi="Times New Roman" w:eastAsia="黑体" w:cs="Times New Roman"/>
          <w:color w:val="000000" w:themeColor="text1"/>
          <w:sz w:val="32"/>
          <w:szCs w:val="32"/>
          <w14:textFill>
            <w14:solidFill>
              <w14:schemeClr w14:val="tx1"/>
            </w14:solidFill>
          </w14:textFill>
        </w:rPr>
        <w:t>9</w:t>
      </w:r>
      <w:r>
        <w:rPr>
          <w:rFonts w:ascii="Times New Roman" w:hAnsi="Times New Roman" w:eastAsia="黑体" w:cs="Times New Roman"/>
          <w:color w:val="000000" w:themeColor="text1"/>
          <w:sz w:val="32"/>
          <w:szCs w:val="32"/>
          <w14:textFill>
            <w14:solidFill>
              <w14:schemeClr w14:val="tx1"/>
            </w14:solidFill>
          </w14:textFill>
        </w:rPr>
        <w:t>年度部门决算报表</w:t>
      </w:r>
    </w:p>
    <w:p>
      <w:pPr>
        <w:widowControl/>
        <w:spacing w:after="160" w:line="584" w:lineRule="exact"/>
        <w:ind w:firstLine="640" w:firstLineChars="200"/>
        <w:rPr>
          <w:rFonts w:ascii="Times New Roman" w:hAnsi="Times New Roman" w:eastAsia="仿宋_GB2312" w:cs="Times New Roman"/>
          <w:color w:val="000000" w:themeColor="text1"/>
          <w:sz w:val="20"/>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第五</w:t>
      </w:r>
      <w:r>
        <w:rPr>
          <w:rFonts w:ascii="Times New Roman" w:hAnsi="Times New Roman" w:eastAsia="黑体" w:cs="Times New Roman"/>
          <w:color w:val="000000" w:themeColor="text1"/>
          <w:sz w:val="32"/>
          <w:szCs w:val="32"/>
          <w14:textFill>
            <w14:solidFill>
              <w14:schemeClr w14:val="tx1"/>
            </w14:solidFill>
          </w14:textFill>
        </w:rPr>
        <w:t>部分</w:t>
      </w:r>
      <w:r>
        <w:rPr>
          <w:rFonts w:hint="eastAsia" w:ascii="Times New Roman" w:hAnsi="Times New Roman" w:eastAsia="黑体" w:cs="Times New Roman"/>
          <w:color w:val="000000" w:themeColor="text1"/>
          <w:sz w:val="32"/>
          <w:szCs w:val="32"/>
          <w14:textFill>
            <w14:solidFill>
              <w14:schemeClr w14:val="tx1"/>
            </w14:solidFill>
          </w14:textFill>
        </w:rPr>
        <w:t xml:space="preserve">  预算绩效</w:t>
      </w:r>
      <w:r>
        <w:rPr>
          <w:rFonts w:ascii="Times New Roman" w:hAnsi="Times New Roman" w:eastAsia="黑体" w:cs="Times New Roman"/>
          <w:color w:val="000000" w:themeColor="text1"/>
          <w:sz w:val="32"/>
          <w:szCs w:val="32"/>
          <w14:textFill>
            <w14:solidFill>
              <w14:schemeClr w14:val="tx1"/>
            </w14:solidFill>
          </w14:textFill>
        </w:rPr>
        <w:t>公开内容</w:t>
      </w:r>
    </w:p>
    <w:p>
      <w:pPr>
        <w:widowControl/>
        <w:spacing w:after="160" w:line="584" w:lineRule="exact"/>
        <w:ind w:left="64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一</w:t>
      </w:r>
      <w:r>
        <w:rPr>
          <w:rFonts w:ascii="Times New Roman" w:hAnsi="Times New Roman" w:eastAsia="仿宋_GB2312" w:cs="Times New Roman"/>
          <w:color w:val="000000" w:themeColor="text1"/>
          <w:sz w:val="32"/>
          <w:szCs w:val="32"/>
          <w14:textFill>
            <w14:solidFill>
              <w14:schemeClr w14:val="tx1"/>
            </w14:solidFill>
          </w14:textFill>
        </w:rPr>
        <w:t>、预算绩效情况说明</w:t>
      </w:r>
    </w:p>
    <w:p>
      <w:pPr>
        <w:widowControl/>
        <w:spacing w:after="160" w:line="584" w:lineRule="exact"/>
        <w:ind w:left="64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二</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预算</w:t>
      </w:r>
      <w:r>
        <w:rPr>
          <w:rFonts w:ascii="Times New Roman" w:hAnsi="Times New Roman" w:eastAsia="仿宋_GB2312" w:cs="Times New Roman"/>
          <w:color w:val="000000" w:themeColor="text1"/>
          <w:sz w:val="32"/>
          <w:szCs w:val="32"/>
          <w14:textFill>
            <w14:solidFill>
              <w14:schemeClr w14:val="tx1"/>
            </w14:solidFill>
          </w14:textFill>
        </w:rPr>
        <w:t>绩效公开表格</w:t>
      </w:r>
    </w:p>
    <w:p>
      <w:pPr>
        <w:widowControl/>
        <w:spacing w:after="160" w:line="584" w:lineRule="exact"/>
        <w:ind w:left="64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1.</w:t>
      </w:r>
      <w: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项目支出绩效自评表</w:t>
      </w:r>
    </w:p>
    <w:p>
      <w:pPr>
        <w:widowControl/>
        <w:spacing w:after="160" w:line="584" w:lineRule="exact"/>
        <w:ind w:left="64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w:t>
      </w:r>
      <w:r>
        <w:rPr>
          <w:rFonts w:hint="eastAsia"/>
        </w:rP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部门（单位）整体绩效自评表</w:t>
      </w:r>
    </w:p>
    <w:p>
      <w:pPr>
        <w:widowControl/>
        <w:spacing w:after="160" w:line="560" w:lineRule="exact"/>
        <w:ind w:left="640" w:firstLine="640" w:firstLineChars="200"/>
        <w:rPr>
          <w:rFonts w:ascii="Times New Roman" w:hAnsi="Times New Roman" w:eastAsia="仿宋_GB2312" w:cs="Times New Roman"/>
          <w:color w:val="000000" w:themeColor="text1"/>
          <w:sz w:val="32"/>
          <w:szCs w:val="32"/>
          <w14:textFill>
            <w14:solidFill>
              <w14:schemeClr w14:val="tx1"/>
            </w14:solidFill>
          </w14:textFill>
        </w:rPr>
      </w:pPr>
    </w:p>
    <w:p>
      <w:pPr>
        <w:widowControl/>
        <w:spacing w:after="160" w:line="58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sectPr>
          <w:headerReference r:id="rId11" w:type="first"/>
          <w:footerReference r:id="rId13" w:type="first"/>
          <w:headerReference r:id="rId10" w:type="default"/>
          <w:footerReference r:id="rId12" w:type="default"/>
          <w:type w:val="continuous"/>
          <w:pgSz w:w="11906" w:h="16838"/>
          <w:pgMar w:top="2041" w:right="1531" w:bottom="2041" w:left="1531" w:header="851" w:footer="992" w:gutter="0"/>
          <w:cols w:space="0" w:num="1"/>
          <w:titlePg/>
          <w:docGrid w:type="lines" w:linePitch="312" w:charSpace="0"/>
        </w:sectPr>
      </w:pPr>
    </w:p>
    <w:p>
      <w:pPr>
        <w:rPr>
          <w:color w:val="000000" w:themeColor="text1"/>
          <w14:textFill>
            <w14:solidFill>
              <w14:schemeClr w14:val="tx1"/>
            </w14:solidFill>
          </w14:textFill>
        </w:rPr>
      </w:pPr>
      <w:r>
        <w:rPr>
          <w:color w:val="000000" w:themeColor="text1"/>
          <w:sz w:val="72"/>
          <w14:textFill>
            <w14:solidFill>
              <w14:schemeClr w14:val="tx1"/>
            </w14:solidFill>
          </w14:textFill>
        </w:rPr>
        <mc:AlternateContent>
          <mc:Choice Requires="wps">
            <w:drawing>
              <wp:anchor distT="0" distB="0" distL="114300" distR="114300" simplePos="0" relativeHeight="251754496" behindDoc="0" locked="0" layoutInCell="1" allowOverlap="1">
                <wp:simplePos x="0" y="0"/>
                <wp:positionH relativeFrom="column">
                  <wp:posOffset>-1088390</wp:posOffset>
                </wp:positionH>
                <wp:positionV relativeFrom="paragraph">
                  <wp:posOffset>1024890</wp:posOffset>
                </wp:positionV>
                <wp:extent cx="7793355" cy="3341370"/>
                <wp:effectExtent l="6350" t="6350" r="10795" b="24130"/>
                <wp:wrapNone/>
                <wp:docPr id="143" name="文本框 143"/>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12700" cmpd="sng">
                          <a:solidFill>
                            <a:srgbClr val="FFD966"/>
                          </a:solidFill>
                          <a:prstDash val="solid"/>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5.7pt;margin-top:80.7pt;height:263.1pt;width:613.65pt;z-index:251754496;v-text-anchor:middle;mso-width-relative:page;mso-height-relative:page;" fillcolor="#FFD966" filled="t" stroked="t" coordsize="21600,21600" o:gfxdata="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EdhMyncAAAADQEAAA8AAAAAAAAAAQAgAAAAIgAAAGRycy9kb3du&#10;cmV2LnhtbFBLAQIUABQAAAAIAIdO4kBsigz3bQIAAN8EAAAOAAAAAAAAAAEAIAAAACsBAABkcnMv&#10;ZTJvRG9jLnhtbFBLBQYAAAAABgAGAFkBAAAKBgAAAAA=&#10;">
                <v:fill type="pattern" on="t" color2="#FFFFFF [3212]" focussize="0,0" r:id="rId33"/>
                <v:stroke weight="1pt" color="#FFD966 [3204]" joinstyle="round"/>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v:textbox>
              </v:shape>
            </w:pict>
          </mc:Fallback>
        </mc:AlternateContent>
      </w:r>
      <w:r>
        <w:rPr>
          <w:color w:val="000000" w:themeColor="text1"/>
          <w14:textFill>
            <w14:solidFill>
              <w14:schemeClr w14:val="tx1"/>
            </w14:solidFill>
          </w14:textFill>
        </w:rPr>
        <w:br w:type="page"/>
      </w:r>
    </w:p>
    <w:p>
      <w:pPr>
        <w:pStyle w:val="2"/>
        <w:spacing w:before="0" w:after="0" w:line="580" w:lineRule="exact"/>
        <w:ind w:firstLine="640" w:firstLineChars="200"/>
        <w:jc w:val="left"/>
        <w:rPr>
          <w:rFonts w:ascii="黑体" w:eastAsia="黑体" w:cs="黑体"/>
          <w:b w:val="0"/>
          <w:bCs w:val="0"/>
          <w:color w:val="000000" w:themeColor="text1"/>
          <w:kern w:val="0"/>
          <w:sz w:val="32"/>
          <w:szCs w:val="32"/>
          <w14:textFill>
            <w14:solidFill>
              <w14:schemeClr w14:val="tx1"/>
            </w14:solidFill>
          </w14:textFill>
        </w:rPr>
      </w:pPr>
      <w:r>
        <w:rPr>
          <w:rFonts w:hint="eastAsia" w:ascii="黑体" w:eastAsia="黑体" w:cs="黑体"/>
          <w:b w:val="0"/>
          <w:bCs w:val="0"/>
          <w:color w:val="000000" w:themeColor="text1"/>
          <w:kern w:val="0"/>
          <w:sz w:val="32"/>
          <w:szCs w:val="32"/>
          <w14:textFill>
            <w14:solidFill>
              <w14:schemeClr w14:val="tx1"/>
            </w14:solidFill>
          </w14:textFill>
        </w:rPr>
        <w:t>一、部门职责</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left"/>
        <w:textAlignment w:val="auto"/>
        <w:rPr>
          <w:rFonts w:ascii="仿宋_GB2312" w:hAnsi="仿宋" w:eastAsia="仿宋_GB2312" w:cs="仿宋"/>
          <w:sz w:val="32"/>
          <w:szCs w:val="32"/>
        </w:rPr>
      </w:pPr>
      <w:r>
        <w:rPr>
          <w:rFonts w:hint="eastAsia" w:ascii="仿宋_GB2312" w:hAnsi="仿宋" w:eastAsia="仿宋_GB2312" w:cs="仿宋"/>
          <w:sz w:val="32"/>
          <w:szCs w:val="32"/>
        </w:rPr>
        <w:t>1、积极组织政协委员和有关人士进行调研、视察、参观，就我县大政方针的实事、重要人事安排以及群众生活中的重大问题，向党委、政府及其他有关机关、部门提出意见和建议，进行政治协商，参政议政。</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left"/>
        <w:textAlignment w:val="auto"/>
        <w:rPr>
          <w:rFonts w:ascii="仿宋_GB2312" w:hAnsi="仿宋" w:eastAsia="仿宋_GB2312" w:cs="仿宋"/>
          <w:sz w:val="32"/>
          <w:szCs w:val="32"/>
        </w:rPr>
      </w:pPr>
      <w:r>
        <w:rPr>
          <w:rFonts w:hint="eastAsia" w:ascii="仿宋_GB2312" w:hAnsi="仿宋" w:eastAsia="仿宋_GB2312" w:cs="仿宋"/>
          <w:sz w:val="32"/>
          <w:szCs w:val="32"/>
        </w:rPr>
        <w:t>2、对党委、政府机关及工作人员通过建议和批评，实行民主监督，协助其改进作风，提高工作效率，克服官僚主义，加强廉政建设。</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left"/>
        <w:textAlignment w:val="auto"/>
        <w:rPr>
          <w:rFonts w:ascii="仿宋_GB2312" w:hAnsi="仿宋" w:eastAsia="仿宋_GB2312" w:cs="仿宋"/>
          <w:sz w:val="32"/>
          <w:szCs w:val="32"/>
        </w:rPr>
      </w:pPr>
      <w:r>
        <w:rPr>
          <w:rFonts w:hint="eastAsia" w:ascii="仿宋_GB2312" w:hAnsi="仿宋" w:eastAsia="仿宋_GB2312" w:cs="仿宋"/>
          <w:sz w:val="32"/>
          <w:szCs w:val="32"/>
        </w:rPr>
        <w:t>3、充分发挥政协独特优势，高举爱国主义和社会主义两面旗帜，把握团结和民主两大主题，团结各族各界人士，全力维护政治安定和社会稳定。</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left"/>
        <w:textAlignment w:val="auto"/>
        <w:rPr>
          <w:rFonts w:ascii="仿宋_GB2312" w:hAnsi="仿宋" w:eastAsia="仿宋_GB2312" w:cs="仿宋"/>
          <w:sz w:val="32"/>
          <w:szCs w:val="32"/>
        </w:rPr>
      </w:pPr>
      <w:r>
        <w:rPr>
          <w:rFonts w:hint="eastAsia" w:ascii="仿宋_GB2312" w:hAnsi="仿宋" w:eastAsia="仿宋_GB2312" w:cs="仿宋"/>
          <w:sz w:val="32"/>
          <w:szCs w:val="32"/>
        </w:rPr>
        <w:t>4、密切联系各方人士，及时反映他们及所联系的群众的意见和要求，做好反映社情民意工作。</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left"/>
        <w:textAlignment w:val="auto"/>
        <w:rPr>
          <w:rFonts w:ascii="仿宋_GB2312" w:hAnsi="仿宋" w:eastAsia="仿宋_GB2312" w:cs="仿宋"/>
          <w:sz w:val="32"/>
          <w:szCs w:val="32"/>
        </w:rPr>
      </w:pPr>
      <w:r>
        <w:rPr>
          <w:rFonts w:hint="eastAsia" w:ascii="仿宋_GB2312" w:hAnsi="仿宋" w:eastAsia="仿宋_GB2312" w:cs="仿宋"/>
          <w:sz w:val="32"/>
          <w:szCs w:val="32"/>
        </w:rPr>
        <w:t>5、搞好重大课题的调研，提高参政议政水平，当好党委、政府的参谋。</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left"/>
        <w:textAlignment w:val="auto"/>
        <w:rPr>
          <w:rFonts w:ascii="仿宋_GB2312" w:hAnsi="仿宋" w:eastAsia="仿宋_GB2312" w:cs="仿宋"/>
          <w:sz w:val="32"/>
          <w:szCs w:val="32"/>
        </w:rPr>
      </w:pPr>
      <w:r>
        <w:rPr>
          <w:rFonts w:hint="eastAsia" w:ascii="仿宋_GB2312" w:hAnsi="仿宋" w:eastAsia="仿宋_GB2312" w:cs="仿宋"/>
          <w:sz w:val="32"/>
          <w:szCs w:val="32"/>
        </w:rPr>
        <w:t>6、组织推动政协委员在自愿的基础上学习时事政治，统战理论等，为委员提供学习资料，为委员知情明政创造条件，努力提高政协委员的整体素质，提高委员参政议政水平。</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left"/>
        <w:textAlignment w:val="auto"/>
        <w:rPr>
          <w:rFonts w:ascii="仿宋_GB2312" w:hAnsi="仿宋" w:eastAsia="仿宋_GB2312" w:cs="仿宋"/>
          <w:sz w:val="32"/>
          <w:szCs w:val="32"/>
        </w:rPr>
      </w:pPr>
      <w:r>
        <w:rPr>
          <w:rFonts w:hint="eastAsia" w:ascii="仿宋_GB2312" w:hAnsi="仿宋" w:eastAsia="仿宋_GB2312" w:cs="仿宋"/>
          <w:sz w:val="32"/>
          <w:szCs w:val="32"/>
        </w:rPr>
        <w:t>7、做好外埠政协的来访接待工作和与外埠政协的联谊工作，交流经验信息，开创我县政协工作新局面。</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left"/>
        <w:textAlignment w:val="auto"/>
        <w:rPr>
          <w:rFonts w:ascii="仿宋_GB2312" w:hAnsi="仿宋" w:eastAsia="仿宋_GB2312" w:cs="仿宋"/>
          <w:sz w:val="32"/>
          <w:szCs w:val="32"/>
        </w:rPr>
      </w:pPr>
      <w:r>
        <w:rPr>
          <w:rFonts w:hint="eastAsia" w:ascii="仿宋_GB2312" w:hAnsi="仿宋" w:eastAsia="仿宋_GB2312" w:cs="仿宋"/>
          <w:sz w:val="32"/>
          <w:szCs w:val="32"/>
        </w:rPr>
        <w:t>8、组织委员和各有关方面提出提案，并协助有关部门做好提案的交办、办理和答复工作。</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left"/>
        <w:textAlignment w:val="auto"/>
        <w:rPr>
          <w:rFonts w:ascii="仿宋_GB2312" w:hAnsi="仿宋" w:eastAsia="仿宋_GB2312" w:cs="仿宋"/>
          <w:sz w:val="32"/>
          <w:szCs w:val="32"/>
        </w:rPr>
      </w:pPr>
      <w:r>
        <w:rPr>
          <w:rFonts w:hint="eastAsia" w:ascii="仿宋_GB2312" w:hAnsi="仿宋" w:eastAsia="仿宋_GB2312" w:cs="仿宋"/>
          <w:sz w:val="32"/>
          <w:szCs w:val="32"/>
        </w:rPr>
        <w:t>9、组织委员学习文史知识，对有价值的文稿向上推荐，认真承办文史资料的代销工作，全力做好建国前县域内文史资料的征集出版工作;认真搞好科技、文化、卫生等界别的政协委员的联络工作，搞好调研工作。推广科技成果，搞好科技示范。</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left"/>
        <w:textAlignment w:val="auto"/>
        <w:rPr>
          <w:rFonts w:ascii="仿宋_GB2312" w:hAnsi="仿宋" w:eastAsia="仿宋_GB2312" w:cs="仿宋"/>
          <w:sz w:val="32"/>
          <w:szCs w:val="32"/>
        </w:rPr>
      </w:pPr>
      <w:r>
        <w:rPr>
          <w:rFonts w:hint="eastAsia" w:ascii="仿宋_GB2312" w:hAnsi="仿宋" w:eastAsia="仿宋_GB2312" w:cs="仿宋"/>
          <w:sz w:val="32"/>
          <w:szCs w:val="32"/>
        </w:rPr>
        <w:t>10、宣传和协助贯彻执行党和国家民族政策、宗教政策、侨务政策，知识分子政策;认真搞好“三胞”眷属联谊、联络、接待工作；开展同港澳同胞、海外侨胞及各界人士的联系;协助有关部门调解和处理民族问题，维护全县的安定团结；宣传我县改革开放的大好形势，发展台侨属作用，为招商引资牵线搭桥。</w:t>
      </w:r>
    </w:p>
    <w:p>
      <w:pPr>
        <w:keepNext/>
        <w:keepLines/>
        <w:spacing w:line="580" w:lineRule="exact"/>
        <w:ind w:firstLine="640" w:firstLineChars="200"/>
        <w:jc w:val="left"/>
        <w:outlineLvl w:val="0"/>
        <w:rPr>
          <w:rFonts w:ascii="黑体" w:hAnsi="Calibri" w:eastAsia="黑体" w:cs="黑体"/>
          <w:color w:val="000000" w:themeColor="text1"/>
          <w:kern w:val="0"/>
          <w:sz w:val="32"/>
          <w:szCs w:val="32"/>
          <w14:textFill>
            <w14:solidFill>
              <w14:schemeClr w14:val="tx1"/>
            </w14:solidFill>
          </w14:textFill>
        </w:rPr>
      </w:pPr>
      <w:r>
        <w:rPr>
          <w:rFonts w:hint="eastAsia" w:ascii="黑体" w:hAnsi="Calibri" w:eastAsia="黑体" w:cs="黑体"/>
          <w:color w:val="000000" w:themeColor="text1"/>
          <w:kern w:val="0"/>
          <w:sz w:val="32"/>
          <w:szCs w:val="32"/>
          <w14:textFill>
            <w14:solidFill>
              <w14:schemeClr w14:val="tx1"/>
            </w14:solidFill>
          </w14:textFill>
        </w:rPr>
        <w:t>二、机构设置</w:t>
      </w:r>
    </w:p>
    <w:p>
      <w:pPr>
        <w:spacing w:line="580" w:lineRule="exact"/>
        <w:ind w:firstLine="640" w:firstLineChars="200"/>
        <w:rPr>
          <w:rFonts w:ascii="仿宋_GB2312" w:hAnsi="Calibri" w:eastAsia="仿宋_GB2312" w:cs="ArialUnicodeMS"/>
          <w:color w:val="000000" w:themeColor="text1"/>
          <w:kern w:val="0"/>
          <w:sz w:val="32"/>
          <w:szCs w:val="32"/>
          <w14:textFill>
            <w14:solidFill>
              <w14:schemeClr w14:val="tx1"/>
            </w14:solidFill>
          </w14:textFill>
        </w:rPr>
      </w:pPr>
      <w:r>
        <w:rPr>
          <w:rFonts w:hint="eastAsia" w:ascii="仿宋_GB2312" w:hAnsi="Calibri" w:eastAsia="仿宋_GB2312" w:cs="ArialUnicodeMS"/>
          <w:color w:val="000000" w:themeColor="text1"/>
          <w:kern w:val="0"/>
          <w:sz w:val="32"/>
          <w:szCs w:val="32"/>
          <w14:textFill>
            <w14:solidFill>
              <w14:schemeClr w14:val="tx1"/>
            </w14:solidFill>
          </w14:textFill>
        </w:rPr>
        <w:t>从决算编报单位构成看，纳入2019 年度本部门决算汇编范围的独立核算单位（以下简称“单位”）共  个，具体情况如下：</w:t>
      </w:r>
    </w:p>
    <w:tbl>
      <w:tblPr>
        <w:tblStyle w:val="7"/>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序号</w:t>
            </w:r>
          </w:p>
        </w:tc>
        <w:tc>
          <w:tcPr>
            <w:tcW w:w="3485"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单位名称</w:t>
            </w:r>
          </w:p>
        </w:tc>
        <w:tc>
          <w:tcPr>
            <w:tcW w:w="2445"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单位基本性质</w:t>
            </w:r>
          </w:p>
        </w:tc>
        <w:tc>
          <w:tcPr>
            <w:tcW w:w="2665"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vAlign w:val="center"/>
          </w:tcPr>
          <w:p>
            <w:pPr>
              <w:spacing w:after="0" w:line="560" w:lineRule="exact"/>
              <w:jc w:val="center"/>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1</w:t>
            </w:r>
          </w:p>
        </w:tc>
        <w:tc>
          <w:tcPr>
            <w:tcW w:w="3485" w:type="dxa"/>
            <w:vAlign w:val="center"/>
          </w:tcPr>
          <w:p>
            <w:pPr>
              <w:spacing w:after="0" w:line="560" w:lineRule="exact"/>
              <w:jc w:val="center"/>
              <w:rPr>
                <w:rFonts w:ascii="仿宋_GB2312" w:hAnsi="Cambria" w:eastAsia="仿宋_GB2312" w:cs="ArialUnicodeMS"/>
                <w:kern w:val="0"/>
                <w:sz w:val="28"/>
                <w:szCs w:val="28"/>
              </w:rPr>
            </w:pPr>
            <w:r>
              <w:rPr>
                <w:rFonts w:hint="eastAsia" w:ascii="仿宋_GB2312" w:hAnsi="Cambria" w:eastAsia="仿宋_GB2312" w:cs="ArialUnicodeMS"/>
                <w:kern w:val="0"/>
                <w:sz w:val="28"/>
                <w:szCs w:val="28"/>
                <w:lang w:eastAsia="zh-CN"/>
              </w:rPr>
              <w:t>中国人民政治协商会议河北省大厂回族自治县委员会</w:t>
            </w:r>
            <w:r>
              <w:rPr>
                <w:rFonts w:hint="eastAsia" w:ascii="仿宋_GB2312" w:hAnsi="Cambria" w:eastAsia="仿宋_GB2312" w:cs="ArialUnicodeMS"/>
                <w:kern w:val="0"/>
                <w:sz w:val="28"/>
                <w:szCs w:val="28"/>
              </w:rPr>
              <w:t>(本级)</w:t>
            </w:r>
          </w:p>
        </w:tc>
        <w:tc>
          <w:tcPr>
            <w:tcW w:w="2445" w:type="dxa"/>
            <w:vAlign w:val="center"/>
          </w:tcPr>
          <w:p>
            <w:pPr>
              <w:spacing w:after="0" w:line="560" w:lineRule="exact"/>
              <w:jc w:val="center"/>
              <w:rPr>
                <w:rFonts w:hint="eastAsia" w:ascii="仿宋_GB2312" w:hAnsi="Cambria" w:eastAsia="仿宋_GB2312" w:cs="ArialUnicodeMS"/>
                <w:kern w:val="0"/>
                <w:sz w:val="28"/>
                <w:szCs w:val="28"/>
                <w:lang w:eastAsia="zh-CN"/>
              </w:rPr>
            </w:pPr>
            <w:r>
              <w:rPr>
                <w:rFonts w:hint="eastAsia" w:ascii="仿宋_GB2312" w:hAnsi="Cambria" w:eastAsia="仿宋_GB2312" w:cs="ArialUnicodeMS"/>
                <w:kern w:val="0"/>
                <w:sz w:val="28"/>
                <w:szCs w:val="28"/>
                <w:lang w:eastAsia="zh-CN"/>
              </w:rPr>
              <w:t>行政单位</w:t>
            </w:r>
          </w:p>
        </w:tc>
        <w:tc>
          <w:tcPr>
            <w:tcW w:w="2665" w:type="dxa"/>
            <w:vAlign w:val="center"/>
          </w:tcPr>
          <w:p>
            <w:pPr>
              <w:spacing w:after="0" w:line="560" w:lineRule="exact"/>
              <w:jc w:val="center"/>
              <w:rPr>
                <w:rFonts w:hint="eastAsia" w:ascii="仿宋_GB2312" w:hAnsi="Cambria" w:eastAsia="仿宋_GB2312" w:cs="ArialUnicodeMS"/>
                <w:kern w:val="0"/>
                <w:sz w:val="28"/>
                <w:szCs w:val="28"/>
                <w:lang w:eastAsia="zh-CN"/>
              </w:rPr>
            </w:pPr>
            <w:r>
              <w:rPr>
                <w:rFonts w:hint="eastAsia" w:ascii="仿宋_GB2312" w:hAnsi="Cambria" w:eastAsia="仿宋_GB2312" w:cs="ArialUnicodeMS"/>
                <w:kern w:val="0"/>
                <w:sz w:val="28"/>
                <w:szCs w:val="28"/>
                <w:lang w:eastAsia="zh-CN"/>
              </w:rPr>
              <w:t>财政拨款</w:t>
            </w:r>
          </w:p>
        </w:tc>
      </w:tr>
    </w:tbl>
    <w:tbl>
      <w:tblPr>
        <w:tblStyle w:val="8"/>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tcBorders>
              <w:top w:val="single" w:color="auto" w:sz="4" w:space="0"/>
              <w:left w:val="nil"/>
              <w:bottom w:val="nil"/>
              <w:right w:val="nil"/>
            </w:tcBorders>
          </w:tcPr>
          <w:p>
            <w:pPr>
              <w:spacing w:line="560" w:lineRule="exact"/>
              <w:ind w:firstLine="560" w:firstLineChars="200"/>
              <w:jc w:val="left"/>
              <w:rPr>
                <w:rFonts w:ascii="仿宋_GB2312" w:hAnsi="Calibri" w:eastAsia="仿宋_GB2312" w:cs="ArialUnicodeMS"/>
                <w:color w:val="000000" w:themeColor="text1"/>
                <w:kern w:val="0"/>
                <w:sz w:val="28"/>
                <w:szCs w:val="28"/>
                <w14:textFill>
                  <w14:solidFill>
                    <w14:schemeClr w14:val="tx1"/>
                  </w14:solidFill>
                </w14:textFill>
              </w:rPr>
            </w:pPr>
          </w:p>
        </w:tc>
      </w:tr>
    </w:tbl>
    <w:p>
      <w:pPr>
        <w:widowControl/>
        <w:spacing w:after="160" w:line="58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p>
    <w:p>
      <w:pPr>
        <w:widowControl/>
        <w:spacing w:after="160" w:line="58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p>
    <w:p>
      <w:pPr>
        <w:widowControl/>
        <w:spacing w:after="160" w:line="58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p>
    <w:p>
      <w:pPr>
        <w:widowControl/>
        <w:spacing w:after="160" w:line="58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sectPr>
          <w:footerReference r:id="rId16" w:type="first"/>
          <w:headerReference r:id="rId14" w:type="default"/>
          <w:footerReference r:id="rId15" w:type="default"/>
          <w:pgSz w:w="11906" w:h="16838"/>
          <w:pgMar w:top="2041" w:right="1531" w:bottom="2041" w:left="1531" w:header="851" w:footer="992" w:gutter="0"/>
          <w:pgNumType w:fmt="numberInDash" w:start="1"/>
          <w:cols w:space="0" w:num="1"/>
          <w:titlePg/>
          <w:docGrid w:type="lines" w:linePitch="312" w:charSpace="0"/>
        </w:sectPr>
      </w:pPr>
    </w:p>
    <w:p>
      <w:pPr>
        <w:widowControl/>
        <w:spacing w:after="160" w:line="58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sectPr>
          <w:headerReference r:id="rId17" w:type="default"/>
          <w:type w:val="continuous"/>
          <w:pgSz w:w="11906" w:h="16838"/>
          <w:pgMar w:top="2041" w:right="1531" w:bottom="2041" w:left="1531" w:header="851" w:footer="992" w:gutter="0"/>
          <w:pgNumType w:fmt="numberInDash"/>
          <w:cols w:space="0" w:num="1"/>
          <w:titlePg/>
          <w:docGrid w:type="lines" w:linePitch="312" w:charSpace="0"/>
        </w:sectPr>
      </w:pPr>
    </w:p>
    <w:p>
      <w:pPr>
        <w:widowControl/>
        <w:spacing w:after="160" w:line="580" w:lineRule="exact"/>
        <w:ind w:firstLine="1440" w:firstLineChars="200"/>
        <w:rPr>
          <w:rFonts w:ascii="Times New Roman" w:hAnsi="Times New Roman" w:eastAsia="黑体" w:cs="Times New Roman"/>
          <w:color w:val="000000" w:themeColor="text1"/>
          <w:sz w:val="32"/>
          <w:szCs w:val="32"/>
          <w14:textFill>
            <w14:solidFill>
              <w14:schemeClr w14:val="tx1"/>
            </w14:solidFill>
          </w14:textFill>
        </w:rPr>
        <w:sectPr>
          <w:pgSz w:w="11906" w:h="16838"/>
          <w:pgMar w:top="2041" w:right="1531" w:bottom="2041" w:left="1531" w:header="851" w:footer="992" w:gutter="0"/>
          <w:pgNumType w:fmt="numberInDash"/>
          <w:cols w:space="0" w:num="1"/>
          <w:titlePg/>
          <w:docGrid w:type="lines" w:linePitch="312" w:charSpace="0"/>
        </w:sectPr>
      </w:pPr>
      <w:r>
        <w:rPr>
          <w:color w:val="000000" w:themeColor="text1"/>
          <w:sz w:val="72"/>
          <w14:textFill>
            <w14:solidFill>
              <w14:schemeClr w14:val="tx1"/>
            </w14:solidFill>
          </w14:textFill>
        </w:rPr>
        <mc:AlternateContent>
          <mc:Choice Requires="wps">
            <w:drawing>
              <wp:anchor distT="0" distB="0" distL="114300" distR="114300" simplePos="0" relativeHeight="251852800"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852800;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rro+T3gAAAA0BAAAPAAAAAAAAAAEAIAAAACIAAABkcnMvZG93bnJldi54bWxQSwECFAAUAAAA&#10;CACHTuJAwy8eESECAAAdBAAADgAAAAAAAAABACAAAAAtAQAAZHJzL2Uyb0RvYy54bWxQSwUGAAAA&#10;AAYABgBZAQAAwAU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v:textbox>
              </v:shape>
            </w:pict>
          </mc:Fallback>
        </mc:AlternateContent>
      </w:r>
    </w:p>
    <w:p>
      <w:pPr>
        <w:widowControl/>
        <w:spacing w:line="580" w:lineRule="exact"/>
        <w:ind w:firstLine="640" w:firstLineChars="200"/>
        <w:rPr>
          <w:rFonts w:eastAsia="黑体"/>
          <w:color w:val="000000" w:themeColor="text1"/>
          <w:sz w:val="32"/>
          <w:szCs w:val="3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r>
        <w:rPr>
          <w:color w:val="000000" w:themeColor="text1"/>
          <w:sz w:val="72"/>
          <w14:textFill>
            <w14:solidFill>
              <w14:schemeClr w14:val="tx1"/>
            </w14:solidFill>
          </w14:textFill>
        </w:rPr>
        <mc:AlternateContent>
          <mc:Choice Requires="wps">
            <w:drawing>
              <wp:anchor distT="0" distB="0" distL="114300" distR="114300" simplePos="0" relativeHeight="437279744" behindDoc="0" locked="0" layoutInCell="1" allowOverlap="1">
                <wp:simplePos x="0" y="0"/>
                <wp:positionH relativeFrom="column">
                  <wp:posOffset>-1153160</wp:posOffset>
                </wp:positionH>
                <wp:positionV relativeFrom="paragraph">
                  <wp:posOffset>55245</wp:posOffset>
                </wp:positionV>
                <wp:extent cx="7793355" cy="3341370"/>
                <wp:effectExtent l="4445" t="4445" r="12700" b="6985"/>
                <wp:wrapNone/>
                <wp:docPr id="187" name="文本框 187"/>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2019年部门决算情况说明</w:t>
                            </w:r>
                          </w:p>
                          <w:p>
                            <w:pPr>
                              <w:rPr>
                                <w14:textOutline w14:w="9525" w14:cap="flat" w14:cmpd="sng" w14:algn="ctr">
                                  <w14:solidFill>
                                    <w14:schemeClr w14:val="tx1">
                                      <w14:lumMod w14:val="50000"/>
                                      <w14:lumOff w14:val="50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90.8pt;margin-top:4.35pt;height:263.1pt;width:613.65pt;z-index:437279744;v-text-anchor:middle;mso-width-relative:page;mso-height-relative:page;" fillcolor="#FFD966" filled="t" stroked="t" coordsize="21600,21600" o:gfxdata="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UHz4toAAAALAQAADwAAAAAAAAABACAAAAAiAAAAZHJzL2Rvd25yZXYueG1sUEsBAhQAFAAAAAgA&#10;h07iQK8VPJBcAgAAugQAAA4AAAAAAAAAAQAgAAAAKQEAAGRycy9lMm9Eb2MueG1sUEsFBgAAAAAG&#10;AAYAWQEAAPcFAAAAAA==&#10;">
                <v:fill type="pattern" on="t" color2="#FFFFFF [3212]" focussize="0,0" r:id="rId33"/>
                <v:stroke weight="0.5pt" color="#FFD966 [3204]"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2019年部门决算情况说明</w:t>
                      </w:r>
                    </w:p>
                    <w:p>
                      <w:pPr>
                        <w:rPr>
                          <w14:textOutline w14:w="9525" w14:cap="flat" w14:cmpd="sng" w14:algn="ctr">
                            <w14:solidFill>
                              <w14:schemeClr w14:val="tx1">
                                <w14:lumMod w14:val="50000"/>
                                <w14:lumOff w14:val="50000"/>
                              </w14:schemeClr>
                            </w14:solidFill>
                            <w14:prstDash w14:val="solid"/>
                            <w14:round/>
                          </w14:textOutline>
                        </w:rPr>
                      </w:pPr>
                    </w:p>
                  </w:txbxContent>
                </v:textbox>
              </v:shape>
            </w:pict>
          </mc:Fallback>
        </mc:AlternateContent>
      </w: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keepNext/>
        <w:keepLines/>
        <w:snapToGrid w:val="0"/>
        <w:spacing w:line="580" w:lineRule="exact"/>
        <w:ind w:firstLine="640" w:firstLineChars="200"/>
        <w:outlineLvl w:val="1"/>
        <w:rPr>
          <w:rFonts w:ascii="黑体" w:hAnsi="Calibri" w:eastAsia="黑体" w:cs="Times New Roman"/>
          <w:color w:val="000000" w:themeColor="text1"/>
          <w:sz w:val="32"/>
          <w:szCs w:val="32"/>
          <w14:textFill>
            <w14:solidFill>
              <w14:schemeClr w14:val="tx1"/>
            </w14:solidFill>
          </w14:textFill>
        </w:rPr>
      </w:pPr>
      <w:r>
        <w:rPr>
          <w:rFonts w:hint="eastAsia" w:ascii="黑体" w:hAnsi="Calibri" w:eastAsia="黑体" w:cs="Times New Roman"/>
          <w:color w:val="000000" w:themeColor="text1"/>
          <w:sz w:val="32"/>
          <w:szCs w:val="32"/>
          <w14:textFill>
            <w14:solidFill>
              <w14:schemeClr w14:val="tx1"/>
            </w14:solidFill>
          </w14:textFill>
        </w:rPr>
        <w:t>一、收入</w:t>
      </w:r>
      <w:r>
        <w:rPr>
          <w:rFonts w:hint="eastAsia" w:ascii="黑体" w:hAnsi="Cambria" w:eastAsia="黑体" w:cs="黑体"/>
          <w:color w:val="000000" w:themeColor="text1"/>
          <w:kern w:val="0"/>
          <w:sz w:val="32"/>
          <w:szCs w:val="32"/>
          <w14:textFill>
            <w14:solidFill>
              <w14:schemeClr w14:val="tx1"/>
            </w14:solidFill>
          </w14:textFill>
        </w:rPr>
        <w:t>支出</w:t>
      </w:r>
      <w:r>
        <w:rPr>
          <w:rFonts w:hint="eastAsia" w:ascii="黑体" w:hAnsi="Calibri" w:eastAsia="黑体" w:cs="Times New Roman"/>
          <w:color w:val="000000" w:themeColor="text1"/>
          <w:sz w:val="32"/>
          <w:szCs w:val="32"/>
          <w14:textFill>
            <w14:solidFill>
              <w14:schemeClr w14:val="tx1"/>
            </w14:solidFill>
          </w14:textFill>
        </w:rPr>
        <w:t>决算总体情况说明</w:t>
      </w:r>
    </w:p>
    <w:p>
      <w:pPr>
        <w:adjustRightInd w:val="0"/>
        <w:snapToGrid w:val="0"/>
        <w:spacing w:after="0" w:line="580" w:lineRule="exact"/>
        <w:ind w:firstLine="640" w:firstLineChars="200"/>
        <w:rPr>
          <w:rFonts w:hint="eastAsia" w:ascii="仿宋_GB2312" w:eastAsia="仿宋_GB2312" w:cs="DengXian-Regular"/>
          <w:sz w:val="32"/>
          <w:szCs w:val="32"/>
          <w:lang w:eastAsia="zh-CN"/>
        </w:rPr>
      </w:pPr>
      <w:r>
        <w:rPr>
          <w:rFonts w:hint="eastAsia" w:ascii="仿宋_GB2312" w:eastAsia="仿宋_GB2312" w:cs="DengXian-Regular"/>
          <w:sz w:val="32"/>
          <w:szCs w:val="32"/>
        </w:rPr>
        <w:t>本部门</w:t>
      </w:r>
      <w:r>
        <w:rPr>
          <w:rFonts w:hint="eastAsia" w:ascii="仿宋_GB2312" w:eastAsia="仿宋_GB2312" w:cs="DengXian-Regular"/>
          <w:sz w:val="32"/>
          <w:szCs w:val="32"/>
          <w:lang w:eastAsia="zh-CN"/>
        </w:rPr>
        <w:t>2019</w:t>
      </w:r>
      <w:r>
        <w:rPr>
          <w:rFonts w:hint="eastAsia" w:ascii="仿宋_GB2312" w:eastAsia="仿宋_GB2312" w:cs="DengXian-Regular"/>
          <w:sz w:val="32"/>
          <w:szCs w:val="32"/>
        </w:rPr>
        <w:t>年度收支总计（含结转和结余）</w:t>
      </w:r>
      <w:r>
        <w:rPr>
          <w:rFonts w:hint="eastAsia" w:ascii="仿宋_GB2312" w:eastAsia="仿宋_GB2312" w:cs="DengXian-Regular"/>
          <w:sz w:val="32"/>
          <w:szCs w:val="32"/>
          <w:lang w:val="en-US" w:eastAsia="zh-CN"/>
        </w:rPr>
        <w:t>733.95</w:t>
      </w:r>
      <w:r>
        <w:rPr>
          <w:rFonts w:hint="eastAsia" w:ascii="仿宋_GB2312" w:eastAsia="仿宋_GB2312" w:cs="DengXian-Regular"/>
          <w:sz w:val="32"/>
          <w:szCs w:val="32"/>
        </w:rPr>
        <w:t>万元。与</w:t>
      </w:r>
      <w:r>
        <w:rPr>
          <w:rFonts w:hint="eastAsia" w:ascii="仿宋_GB2312" w:eastAsia="仿宋_GB2312" w:cs="DengXian-Regular"/>
          <w:sz w:val="32"/>
          <w:szCs w:val="32"/>
          <w:lang w:eastAsia="zh-CN"/>
        </w:rPr>
        <w:t>2018</w:t>
      </w:r>
      <w:r>
        <w:rPr>
          <w:rFonts w:hint="eastAsia" w:ascii="仿宋_GB2312" w:eastAsia="仿宋_GB2312" w:cs="DengXian-Regular"/>
          <w:sz w:val="32"/>
          <w:szCs w:val="32"/>
        </w:rPr>
        <w:t>年度决算相比，收支各增加</w:t>
      </w:r>
      <w:r>
        <w:rPr>
          <w:rFonts w:hint="eastAsia" w:ascii="仿宋_GB2312" w:eastAsia="仿宋_GB2312" w:cs="DengXian-Regular"/>
          <w:sz w:val="32"/>
          <w:szCs w:val="32"/>
          <w:lang w:val="en-US" w:eastAsia="zh-CN"/>
        </w:rPr>
        <w:t>29.13</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4.13</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人员工资有所增长。</w:t>
      </w:r>
    </w:p>
    <w:p>
      <w:pPr>
        <w:keepNext/>
        <w:keepLines/>
        <w:snapToGrid w:val="0"/>
        <w:spacing w:line="580" w:lineRule="exact"/>
        <w:ind w:firstLine="640" w:firstLineChars="200"/>
        <w:outlineLvl w:val="1"/>
        <w:rPr>
          <w:rFonts w:ascii="黑体" w:hAnsi="Calibri" w:eastAsia="黑体" w:cs="Times New Roman"/>
          <w:color w:val="000000" w:themeColor="text1"/>
          <w:sz w:val="32"/>
          <w:szCs w:val="32"/>
          <w14:textFill>
            <w14:solidFill>
              <w14:schemeClr w14:val="tx1"/>
            </w14:solidFill>
          </w14:textFill>
        </w:rPr>
      </w:pPr>
      <w:r>
        <w:rPr>
          <w:rFonts w:hint="eastAsia" w:ascii="黑体" w:hAnsi="Calibri" w:eastAsia="黑体" w:cs="Times New Roman"/>
          <w:color w:val="000000" w:themeColor="text1"/>
          <w:sz w:val="32"/>
          <w:szCs w:val="32"/>
          <w14:textFill>
            <w14:solidFill>
              <w14:schemeClr w14:val="tx1"/>
            </w14:solidFill>
          </w14:textFill>
        </w:rPr>
        <w:t>二、收入决算情况说明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hint="eastAsia" w:ascii="仿宋_GB2312" w:eastAsia="仿宋_GB2312" w:cs="DengXian-Regular"/>
          <w:sz w:val="32"/>
          <w:szCs w:val="32"/>
          <w:lang w:eastAsia="zh-CN"/>
        </w:rPr>
        <w:t>2019</w:t>
      </w:r>
      <w:r>
        <w:rPr>
          <w:rFonts w:hint="eastAsia" w:ascii="仿宋_GB2312" w:eastAsia="仿宋_GB2312" w:cs="DengXian-Regular"/>
          <w:sz w:val="32"/>
          <w:szCs w:val="32"/>
        </w:rPr>
        <w:t>年度本年收入合计</w:t>
      </w:r>
      <w:r>
        <w:rPr>
          <w:rFonts w:hint="eastAsia" w:ascii="仿宋_GB2312" w:eastAsia="仿宋_GB2312" w:cs="DengXian-Regular"/>
          <w:sz w:val="32"/>
          <w:szCs w:val="32"/>
          <w:lang w:val="en-US" w:eastAsia="zh-CN"/>
        </w:rPr>
        <w:t>692.20</w:t>
      </w:r>
      <w:r>
        <w:rPr>
          <w:rFonts w:hint="eastAsia" w:ascii="仿宋_GB2312" w:eastAsia="仿宋_GB2312" w:cs="DengXian-Regular"/>
          <w:sz w:val="32"/>
          <w:szCs w:val="32"/>
        </w:rPr>
        <w:t>万元，其中：财政拨款收入</w:t>
      </w:r>
      <w:r>
        <w:rPr>
          <w:rFonts w:hint="eastAsia" w:ascii="仿宋_GB2312" w:eastAsia="仿宋_GB2312" w:cs="DengXian-Regular"/>
          <w:sz w:val="32"/>
          <w:szCs w:val="32"/>
          <w:lang w:val="en-US" w:eastAsia="zh-CN"/>
        </w:rPr>
        <w:t>692.20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100</w:t>
      </w:r>
      <w:r>
        <w:rPr>
          <w:rFonts w:hint="eastAsia" w:ascii="仿宋_GB2312" w:eastAsia="仿宋_GB2312" w:cs="DengXian-Regular"/>
          <w:sz w:val="32"/>
          <w:szCs w:val="32"/>
        </w:rPr>
        <w:t>%；事业收入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%；经营收入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%；其他收入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%。如图所示：</w:t>
      </w:r>
    </w:p>
    <w:p>
      <w:pPr>
        <w:adjustRightInd w:val="0"/>
        <w:snapToGrid w:val="0"/>
        <w:spacing w:line="584" w:lineRule="exact"/>
        <w:jc w:val="center"/>
        <w:rPr>
          <w:rFonts w:eastAsia="仿宋_GB2312"/>
          <w:sz w:val="32"/>
          <w:szCs w:val="32"/>
        </w:rPr>
      </w:pPr>
      <w:r>
        <w:rPr>
          <w:rFonts w:eastAsia="仿宋_GB2312"/>
          <w:sz w:val="32"/>
          <w:szCs w:val="32"/>
        </w:rPr>
        <w:t>图1：收入决算结构饼状图</w:t>
      </w:r>
    </w:p>
    <w:p>
      <w:pPr>
        <w:rPr>
          <w:rFonts w:ascii="黑体" w:hAnsi="Calibri" w:eastAsia="黑体" w:cs="Times New Roman"/>
          <w:b/>
          <w:bCs/>
          <w:color w:val="000000" w:themeColor="text1"/>
          <w:sz w:val="32"/>
          <w:szCs w:val="32"/>
          <w14:textFill>
            <w14:solidFill>
              <w14:schemeClr w14:val="tx1"/>
            </w14:solidFill>
          </w14:textFill>
        </w:rPr>
      </w:pPr>
      <w:r>
        <w:rPr>
          <w:rFonts w:hint="eastAsia" w:ascii="黑体" w:hAnsi="Calibri" w:eastAsia="黑体" w:cs="黑体"/>
          <w:sz w:val="32"/>
          <w:szCs w:val="32"/>
          <w:lang w:eastAsia="zh-CN"/>
        </w:rPr>
        <w:object>
          <v:shape id="_x0000_i1025" o:spt="75" type="#_x0000_t75" style="height:168.55pt;width:291.95pt;" o:ole="t" filled="f" o:preferrelative="t" stroked="f" coordsize="21600,21600">
            <v:path/>
            <v:fill on="f" focussize="0,0"/>
            <v:stroke on="f"/>
            <v:imagedata r:id="rId35" o:title=""/>
            <o:lock v:ext="edit" aspectratio="t"/>
            <w10:wrap type="none"/>
            <w10:anchorlock/>
          </v:shape>
          <o:OLEObject Type="Embed" ProgID="Excel.Chart.8" ShapeID="_x0000_i1025" DrawAspect="Content" ObjectID="_1468075725" r:id="rId34">
            <o:LockedField>false</o:LockedField>
          </o:OLEObject>
        </w:object>
      </w:r>
    </w:p>
    <w:p>
      <w:pPr>
        <w:keepNext/>
        <w:keepLines/>
        <w:snapToGrid w:val="0"/>
        <w:spacing w:line="580" w:lineRule="exact"/>
        <w:ind w:firstLine="643" w:firstLineChars="200"/>
        <w:outlineLvl w:val="1"/>
        <w:rPr>
          <w:rFonts w:ascii="黑体" w:hAnsi="Calibri" w:eastAsia="黑体" w:cs="Times New Roman"/>
          <w:b/>
          <w:bCs/>
          <w:color w:val="000000" w:themeColor="text1"/>
          <w:sz w:val="32"/>
          <w:szCs w:val="32"/>
          <w14:textFill>
            <w14:solidFill>
              <w14:schemeClr w14:val="tx1"/>
            </w14:solidFill>
          </w14:textFill>
        </w:rPr>
      </w:pPr>
    </w:p>
    <w:p>
      <w:pPr>
        <w:keepNext/>
        <w:keepLines/>
        <w:snapToGrid w:val="0"/>
        <w:spacing w:line="580" w:lineRule="exact"/>
        <w:ind w:firstLine="640" w:firstLineChars="200"/>
        <w:outlineLvl w:val="1"/>
        <w:rPr>
          <w:rFonts w:ascii="黑体" w:hAnsi="Calibri" w:eastAsia="黑体" w:cs="Times New Roman"/>
          <w:color w:val="000000" w:themeColor="text1"/>
          <w:sz w:val="32"/>
          <w:szCs w:val="32"/>
          <w14:textFill>
            <w14:solidFill>
              <w14:schemeClr w14:val="tx1"/>
            </w14:solidFill>
          </w14:textFill>
        </w:rPr>
      </w:pPr>
      <w:r>
        <w:rPr>
          <w:rFonts w:hint="eastAsia" w:ascii="黑体" w:hAnsi="Calibri" w:eastAsia="黑体" w:cs="Times New Roman"/>
          <w:color w:val="000000" w:themeColor="text1"/>
          <w:sz w:val="32"/>
          <w:szCs w:val="32"/>
          <w14:textFill>
            <w14:solidFill>
              <w14:schemeClr w14:val="tx1"/>
            </w14:solidFill>
          </w14:textFill>
        </w:rPr>
        <w:t>三、支出决算情况说明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hint="eastAsia" w:ascii="仿宋_GB2312" w:eastAsia="仿宋_GB2312" w:cs="DengXian-Regular"/>
          <w:sz w:val="32"/>
          <w:szCs w:val="32"/>
          <w:lang w:eastAsia="zh-CN"/>
        </w:rPr>
        <w:t>2019</w:t>
      </w:r>
      <w:r>
        <w:rPr>
          <w:rFonts w:hint="eastAsia" w:ascii="仿宋_GB2312" w:eastAsia="仿宋_GB2312" w:cs="DengXian-Regular"/>
          <w:sz w:val="32"/>
          <w:szCs w:val="32"/>
        </w:rPr>
        <w:t>年度本年支出合计</w:t>
      </w:r>
      <w:r>
        <w:rPr>
          <w:rFonts w:hint="eastAsia" w:ascii="仿宋_GB2312" w:eastAsia="仿宋_GB2312" w:cs="DengXian-Regular"/>
          <w:sz w:val="32"/>
          <w:szCs w:val="32"/>
          <w:lang w:val="en-US" w:eastAsia="zh-CN"/>
        </w:rPr>
        <w:t>730.42</w:t>
      </w:r>
      <w:r>
        <w:rPr>
          <w:rFonts w:hint="eastAsia" w:ascii="仿宋_GB2312" w:eastAsia="仿宋_GB2312" w:cs="DengXian-Regular"/>
          <w:sz w:val="32"/>
          <w:szCs w:val="32"/>
        </w:rPr>
        <w:t>万元，其中：基本支出</w:t>
      </w:r>
      <w:r>
        <w:rPr>
          <w:rFonts w:hint="eastAsia" w:ascii="仿宋_GB2312" w:eastAsia="仿宋_GB2312" w:cs="DengXian-Regular"/>
          <w:sz w:val="32"/>
          <w:szCs w:val="32"/>
          <w:lang w:val="en-US" w:eastAsia="zh-CN"/>
        </w:rPr>
        <w:t>627.38</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85.89</w:t>
      </w:r>
      <w:r>
        <w:rPr>
          <w:rFonts w:hint="eastAsia" w:ascii="仿宋_GB2312" w:eastAsia="仿宋_GB2312" w:cs="DengXian-Regular"/>
          <w:sz w:val="32"/>
          <w:szCs w:val="32"/>
        </w:rPr>
        <w:t>%；项目支出</w:t>
      </w:r>
      <w:r>
        <w:rPr>
          <w:rFonts w:hint="eastAsia" w:ascii="仿宋_GB2312" w:eastAsia="仿宋_GB2312" w:cs="DengXian-Regular"/>
          <w:sz w:val="32"/>
          <w:szCs w:val="32"/>
          <w:lang w:val="en-US" w:eastAsia="zh-CN"/>
        </w:rPr>
        <w:t>103.04</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14.11</w:t>
      </w:r>
      <w:r>
        <w:rPr>
          <w:rFonts w:hint="eastAsia" w:ascii="仿宋_GB2312" w:eastAsia="仿宋_GB2312" w:cs="DengXian-Regular"/>
          <w:sz w:val="32"/>
          <w:szCs w:val="32"/>
        </w:rPr>
        <w:t>%；经营支出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%。如图所示：</w:t>
      </w:r>
    </w:p>
    <w:p>
      <w:pPr>
        <w:adjustRightInd w:val="0"/>
        <w:snapToGrid w:val="0"/>
        <w:spacing w:line="584" w:lineRule="exact"/>
        <w:jc w:val="center"/>
        <w:rPr>
          <w:rFonts w:hint="eastAsia" w:ascii="黑体" w:eastAsia="黑体"/>
          <w:b w:val="0"/>
          <w:bCs w:val="0"/>
        </w:rPr>
      </w:pPr>
      <w:r>
        <w:rPr>
          <w:rFonts w:hint="eastAsia" w:eastAsia="仿宋_GB2312"/>
          <w:sz w:val="32"/>
          <w:szCs w:val="32"/>
          <w:lang w:eastAsia="zh-CN"/>
        </w:rPr>
        <w:t>图</w:t>
      </w:r>
      <w:r>
        <w:rPr>
          <w:rFonts w:hint="eastAsia" w:eastAsia="仿宋_GB2312"/>
          <w:sz w:val="32"/>
          <w:szCs w:val="32"/>
          <w:lang w:val="en-US" w:eastAsia="zh-CN"/>
        </w:rPr>
        <w:t>2：支出决算结构饼状图</w:t>
      </w:r>
      <w:r>
        <w:rPr>
          <w:rFonts w:ascii="仿宋" w:hAnsi="仿宋" w:eastAsia="仿宋" w:cs="仿宋_GB2312"/>
        </w:rPr>
        <w:pict>
          <v:shape id="_x0000_s1026" o:spid="_x0000_s1026" o:spt="75" type="#_x0000_t75" style="position:absolute;left:0pt;margin-left:153pt;margin-top:145.55pt;height:177.7pt;width:282.3pt;mso-position-horizontal-relative:page;mso-position-vertical-relative:page;mso-wrap-distance-bottom:0pt;mso-wrap-distance-top:0pt;z-index:437285888;mso-width-relative:page;mso-height-relative:page;" o:ole="t" filled="f" o:preferrelative="t" stroked="f" coordsize="21600,21600">
            <v:path/>
            <v:fill on="f" focussize="0,0"/>
            <v:stroke on="f"/>
            <v:imagedata r:id="rId37" o:title=""/>
            <o:lock v:ext="edit" aspectratio="t"/>
            <w10:wrap type="topAndBottom"/>
          </v:shape>
          <o:OLEObject Type="Embed" ProgID="MSGraph.Chart.8" ShapeID="_x0000_s1026" DrawAspect="Content" ObjectID="_1468075726" r:id="rId36">
            <o:LockedField>false</o:LockedField>
          </o:OLEObject>
        </w:pict>
      </w:r>
      <w:r>
        <w:rPr>
          <w:rFonts w:hint="eastAsia" w:eastAsia="仿宋_GB2312"/>
          <w:sz w:val="32"/>
          <w:szCs w:val="32"/>
          <w:lang w:val="en-US" w:eastAsia="zh-CN"/>
        </w:rPr>
        <w:t>（按支出性质）</w:t>
      </w:r>
    </w:p>
    <w:p>
      <w:pPr>
        <w:keepNext/>
        <w:keepLines/>
        <w:snapToGrid w:val="0"/>
        <w:spacing w:line="580" w:lineRule="exact"/>
        <w:ind w:firstLine="960" w:firstLineChars="300"/>
        <w:outlineLvl w:val="1"/>
        <w:rPr>
          <w:rFonts w:ascii="黑体" w:hAnsi="Calibri" w:eastAsia="黑体" w:cs="Times New Roman"/>
          <w:color w:val="000000" w:themeColor="text1"/>
          <w:sz w:val="32"/>
          <w:szCs w:val="32"/>
          <w14:textFill>
            <w14:solidFill>
              <w14:schemeClr w14:val="tx1"/>
            </w14:solidFill>
          </w14:textFill>
        </w:rPr>
      </w:pPr>
      <w:r>
        <w:rPr>
          <w:rFonts w:hint="eastAsia" w:ascii="黑体" w:hAnsi="Calibri" w:eastAsia="黑体" w:cs="Times New Roman"/>
          <w:color w:val="000000" w:themeColor="text1"/>
          <w:sz w:val="32"/>
          <w:szCs w:val="32"/>
          <w14:textFill>
            <w14:solidFill>
              <w14:schemeClr w14:val="tx1"/>
            </w14:solidFill>
          </w14:textFill>
        </w:rPr>
        <w:t>四、</w:t>
      </w:r>
      <w:r>
        <w:rPr>
          <w:rFonts w:hint="eastAsia" w:ascii="黑体" w:hAnsi="Cambria" w:eastAsia="黑体" w:cs="黑体"/>
          <w:color w:val="000000" w:themeColor="text1"/>
          <w:kern w:val="0"/>
          <w:sz w:val="32"/>
          <w:szCs w:val="32"/>
          <w14:textFill>
            <w14:solidFill>
              <w14:schemeClr w14:val="tx1"/>
            </w14:solidFill>
          </w14:textFill>
        </w:rPr>
        <w:t>财政</w:t>
      </w:r>
      <w:r>
        <w:rPr>
          <w:rFonts w:hint="eastAsia" w:ascii="黑体" w:hAnsi="Calibri" w:eastAsia="黑体" w:cs="Times New Roman"/>
          <w:color w:val="000000" w:themeColor="text1"/>
          <w:sz w:val="32"/>
          <w:szCs w:val="32"/>
          <w14:textFill>
            <w14:solidFill>
              <w14:schemeClr w14:val="tx1"/>
            </w14:solidFill>
          </w14:textFill>
        </w:rPr>
        <w:t>拨款收入支出决算总体情况说明</w:t>
      </w:r>
    </w:p>
    <w:p>
      <w:pPr>
        <w:snapToGrid w:val="0"/>
        <w:spacing w:line="580" w:lineRule="exact"/>
        <w:ind w:firstLine="643" w:firstLineChars="200"/>
        <w:rPr>
          <w:rFonts w:ascii="楷体_GB2312" w:hAnsi="Times New Roman" w:eastAsia="楷体_GB2312" w:cs="DengXian-Bold"/>
          <w:b/>
          <w:bCs/>
          <w:color w:val="000000" w:themeColor="text1"/>
          <w:sz w:val="32"/>
          <w:szCs w:val="32"/>
          <w14:textFill>
            <w14:solidFill>
              <w14:schemeClr w14:val="tx1"/>
            </w14:solidFill>
          </w14:textFill>
        </w:rPr>
      </w:pPr>
      <w:r>
        <w:rPr>
          <w:rFonts w:hint="eastAsia" w:ascii="楷体_GB2312" w:hAnsi="Times New Roman" w:eastAsia="楷体_GB2312" w:cs="DengXian-Bold"/>
          <w:b/>
          <w:bCs/>
          <w:color w:val="000000" w:themeColor="text1"/>
          <w:sz w:val="32"/>
          <w:szCs w:val="32"/>
          <w14:textFill>
            <w14:solidFill>
              <w14:schemeClr w14:val="tx1"/>
            </w14:solidFill>
          </w14:textFill>
        </w:rPr>
        <w:t>（一）财政拨款收支与2018 年度决算对比情况</w:t>
      </w:r>
    </w:p>
    <w:p>
      <w:pPr>
        <w:adjustRightInd w:val="0"/>
        <w:snapToGrid w:val="0"/>
        <w:spacing w:after="0" w:line="580" w:lineRule="exact"/>
        <w:ind w:firstLine="640" w:firstLineChars="200"/>
        <w:rPr>
          <w:rFonts w:hint="eastAsia" w:ascii="仿宋_GB2312" w:eastAsia="仿宋_GB2312" w:cs="DengXian-Regular"/>
          <w:sz w:val="32"/>
          <w:szCs w:val="32"/>
          <w:lang w:eastAsia="zh-CN"/>
        </w:rPr>
      </w:pPr>
      <w:r>
        <w:rPr>
          <w:rFonts w:hint="eastAsia" w:ascii="仿宋_GB2312" w:eastAsia="仿宋_GB2312" w:cs="DengXian-Regular"/>
          <w:sz w:val="32"/>
          <w:szCs w:val="32"/>
        </w:rPr>
        <w:t>本部门</w:t>
      </w:r>
      <w:r>
        <w:rPr>
          <w:rFonts w:hint="eastAsia" w:ascii="仿宋_GB2312" w:eastAsia="仿宋_GB2312" w:cs="DengXian-Regular"/>
          <w:sz w:val="32"/>
          <w:szCs w:val="32"/>
          <w:lang w:eastAsia="zh-CN"/>
        </w:rPr>
        <w:t>2019</w:t>
      </w:r>
      <w:r>
        <w:rPr>
          <w:rFonts w:hint="eastAsia" w:ascii="仿宋_GB2312" w:eastAsia="仿宋_GB2312" w:cs="DengXian-Regular"/>
          <w:sz w:val="32"/>
          <w:szCs w:val="32"/>
        </w:rPr>
        <w:t>年度形成的财政拨款收支均为一般公共预算财政拨款，</w:t>
      </w:r>
      <w:r>
        <w:rPr>
          <w:rFonts w:hint="eastAsia" w:ascii="仿宋_GB2312" w:eastAsia="仿宋_GB2312" w:cs="DengXian-Regular"/>
          <w:sz w:val="32"/>
          <w:szCs w:val="32"/>
          <w:lang w:eastAsia="zh-CN"/>
        </w:rPr>
        <w:t>其中</w:t>
      </w:r>
      <w:r>
        <w:rPr>
          <w:rFonts w:hint="eastAsia" w:ascii="仿宋_GB2312" w:eastAsia="仿宋_GB2312" w:cs="DengXian-Regular"/>
          <w:sz w:val="32"/>
          <w:szCs w:val="32"/>
        </w:rPr>
        <w:t>本年收入</w:t>
      </w:r>
      <w:r>
        <w:rPr>
          <w:rFonts w:hint="eastAsia" w:ascii="仿宋_GB2312" w:eastAsia="仿宋_GB2312" w:cs="DengXian-Regular"/>
          <w:sz w:val="32"/>
          <w:szCs w:val="32"/>
          <w:lang w:val="en-US" w:eastAsia="zh-CN"/>
        </w:rPr>
        <w:t>692.20</w:t>
      </w:r>
      <w:r>
        <w:rPr>
          <w:rFonts w:hint="eastAsia" w:ascii="仿宋_GB2312" w:eastAsia="仿宋_GB2312" w:cs="DengXian-Regular"/>
          <w:sz w:val="32"/>
          <w:szCs w:val="32"/>
        </w:rPr>
        <w:t>万元,比</w:t>
      </w:r>
      <w:r>
        <w:rPr>
          <w:rFonts w:hint="eastAsia" w:ascii="仿宋_GB2312" w:eastAsia="仿宋_GB2312" w:cs="DengXian-Regular"/>
          <w:sz w:val="32"/>
          <w:szCs w:val="32"/>
          <w:lang w:eastAsia="zh-CN"/>
        </w:rPr>
        <w:t>2018</w:t>
      </w:r>
      <w:r>
        <w:rPr>
          <w:rFonts w:hint="eastAsia" w:ascii="仿宋_GB2312" w:eastAsia="仿宋_GB2312" w:cs="DengXian-Regular"/>
          <w:sz w:val="32"/>
          <w:szCs w:val="32"/>
        </w:rPr>
        <w:t>年度增加</w:t>
      </w:r>
      <w:r>
        <w:rPr>
          <w:rFonts w:hint="eastAsia" w:ascii="仿宋_GB2312" w:eastAsia="仿宋_GB2312" w:cs="DengXian-Regular"/>
          <w:sz w:val="32"/>
          <w:szCs w:val="32"/>
          <w:lang w:val="en-US" w:eastAsia="zh-CN"/>
        </w:rPr>
        <w:t>28.88</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4.35</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人员工资增加</w:t>
      </w:r>
      <w:r>
        <w:rPr>
          <w:rFonts w:hint="eastAsia" w:ascii="仿宋_GB2312" w:eastAsia="仿宋_GB2312" w:cs="DengXian-Regular"/>
          <w:sz w:val="32"/>
          <w:szCs w:val="32"/>
        </w:rPr>
        <w:t>；本年支出</w:t>
      </w:r>
      <w:r>
        <w:rPr>
          <w:rFonts w:hint="eastAsia" w:ascii="仿宋_GB2312" w:eastAsia="仿宋_GB2312" w:cs="DengXian-Regular"/>
          <w:sz w:val="32"/>
          <w:szCs w:val="32"/>
          <w:lang w:val="en-US" w:eastAsia="zh-CN"/>
        </w:rPr>
        <w:t>730.42</w:t>
      </w:r>
      <w:r>
        <w:rPr>
          <w:rFonts w:hint="eastAsia" w:ascii="仿宋_GB2312" w:eastAsia="仿宋_GB2312" w:cs="DengXian-Regular"/>
          <w:sz w:val="32"/>
          <w:szCs w:val="32"/>
        </w:rPr>
        <w:t>万元，增加</w:t>
      </w:r>
      <w:r>
        <w:rPr>
          <w:rFonts w:hint="eastAsia" w:ascii="仿宋_GB2312" w:eastAsia="仿宋_GB2312" w:cs="DengXian-Regular"/>
          <w:sz w:val="32"/>
          <w:szCs w:val="32"/>
          <w:lang w:val="en-US" w:eastAsia="zh-CN"/>
        </w:rPr>
        <w:t>67.35</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10.15</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人员工资增加，业务活动增多。</w:t>
      </w:r>
    </w:p>
    <w:p>
      <w:pPr>
        <w:adjustRightInd w:val="0"/>
        <w:snapToGrid w:val="0"/>
        <w:spacing w:after="0" w:line="580" w:lineRule="exact"/>
        <w:jc w:val="center"/>
        <w:rPr>
          <w:rFonts w:hint="eastAsia" w:eastAsia="仿宋_GB2312"/>
          <w:sz w:val="32"/>
          <w:szCs w:val="32"/>
        </w:rPr>
      </w:pPr>
      <w:r>
        <w:rPr>
          <w:rFonts w:hint="eastAsia" w:eastAsia="仿宋_GB2312"/>
          <w:sz w:val="32"/>
          <w:szCs w:val="32"/>
        </w:rPr>
        <w:pict>
          <v:shape id="_x0000_s1027" o:spid="_x0000_s1027" o:spt="75" type="#_x0000_t75" style="position:absolute;left:0pt;margin-left:12.8pt;margin-top:40.5pt;height:200.85pt;width:363.5pt;mso-wrap-distance-bottom:0pt;mso-wrap-distance-top:0pt;z-index:437291008;mso-width-relative:page;mso-height-relative:page;" o:ole="t" filled="f" o:preferrelative="t" stroked="f" coordsize="21600,21600">
            <v:path/>
            <v:fill on="f" focussize="0,0"/>
            <v:stroke on="f"/>
            <v:imagedata r:id="rId39" o:title=""/>
            <o:lock v:ext="edit" aspectratio="t"/>
            <w10:wrap type="topAndBottom"/>
          </v:shape>
          <o:OLEObject Type="Embed" ProgID="Excel.Chart.8" ShapeID="_x0000_s1027" DrawAspect="Content" ObjectID="_1468075727" r:id="rId38">
            <o:LockedField>false</o:LockedField>
          </o:OLEObject>
        </w:pict>
      </w:r>
      <w:r>
        <w:rPr>
          <w:rFonts w:hint="eastAsia" w:eastAsia="仿宋_GB2312"/>
          <w:sz w:val="32"/>
          <w:szCs w:val="32"/>
        </w:rPr>
        <w:t>图3：财政拨款收支情况</w:t>
      </w:r>
    </w:p>
    <w:p>
      <w:pPr>
        <w:snapToGrid w:val="0"/>
        <w:spacing w:line="580" w:lineRule="exact"/>
        <w:ind w:firstLine="643" w:firstLineChars="200"/>
        <w:rPr>
          <w:rFonts w:ascii="仿宋_GB2312" w:hAnsi="Times New Roman" w:eastAsia="仿宋_GB2312" w:cs="DengXian-Bold"/>
          <w:b/>
          <w:bCs/>
          <w:color w:val="000000" w:themeColor="text1"/>
          <w:sz w:val="32"/>
          <w:szCs w:val="32"/>
          <w14:textFill>
            <w14:solidFill>
              <w14:schemeClr w14:val="tx1"/>
            </w14:solidFill>
          </w14:textFill>
        </w:rPr>
      </w:pPr>
      <w:r>
        <w:rPr>
          <w:rFonts w:hint="eastAsia" w:ascii="楷体_GB2312" w:hAnsi="Times New Roman" w:eastAsia="楷体_GB2312" w:cs="DengXian-Bold"/>
          <w:b/>
          <w:bCs/>
          <w:color w:val="000000" w:themeColor="text1"/>
          <w:sz w:val="32"/>
          <w:szCs w:val="32"/>
          <w14:textFill>
            <w14:solidFill>
              <w14:schemeClr w14:val="tx1"/>
            </w14:solidFill>
          </w14:textFill>
        </w:rPr>
        <w:t>（二）财政拨款收支与年初预算数对比情况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hint="eastAsia" w:ascii="仿宋_GB2312" w:eastAsia="仿宋_GB2312" w:cs="DengXian-Regular"/>
          <w:sz w:val="32"/>
          <w:szCs w:val="32"/>
          <w:lang w:eastAsia="zh-CN"/>
        </w:rPr>
        <w:t>2019</w:t>
      </w:r>
      <w:r>
        <w:rPr>
          <w:rFonts w:hint="eastAsia" w:ascii="仿宋_GB2312" w:eastAsia="仿宋_GB2312" w:cs="DengXian-Regular"/>
          <w:sz w:val="32"/>
          <w:szCs w:val="32"/>
        </w:rPr>
        <w:t>年度一般公共预算财政拨款收入</w:t>
      </w:r>
      <w:r>
        <w:rPr>
          <w:rFonts w:hint="eastAsia" w:ascii="仿宋_GB2312" w:eastAsia="仿宋_GB2312" w:cs="DengXian-Regular"/>
          <w:sz w:val="32"/>
          <w:szCs w:val="32"/>
          <w:lang w:val="en-US" w:eastAsia="zh-CN"/>
        </w:rPr>
        <w:t>692.20</w:t>
      </w:r>
      <w:r>
        <w:rPr>
          <w:rFonts w:hint="eastAsia" w:ascii="仿宋_GB2312" w:eastAsia="仿宋_GB2312" w:cs="DengXian-Regular"/>
          <w:sz w:val="32"/>
          <w:szCs w:val="32"/>
        </w:rPr>
        <w:t>万元，完成年初预算的</w:t>
      </w:r>
      <w:r>
        <w:rPr>
          <w:rFonts w:hint="eastAsia" w:ascii="仿宋_GB2312" w:eastAsia="仿宋_GB2312" w:cs="DengXian-Regular"/>
          <w:sz w:val="32"/>
          <w:szCs w:val="32"/>
          <w:lang w:val="en-US" w:eastAsia="zh-CN"/>
        </w:rPr>
        <w:t>92.52</w:t>
      </w:r>
      <w:r>
        <w:rPr>
          <w:rFonts w:hint="eastAsia" w:ascii="仿宋_GB2312" w:eastAsia="仿宋_GB2312" w:cs="DengXian-Regular"/>
          <w:sz w:val="32"/>
          <w:szCs w:val="32"/>
        </w:rPr>
        <w:t>%,比年初预算减少</w:t>
      </w:r>
      <w:r>
        <w:rPr>
          <w:rFonts w:hint="eastAsia" w:ascii="仿宋_GB2312" w:eastAsia="仿宋_GB2312" w:cs="DengXian-Regular"/>
          <w:sz w:val="32"/>
          <w:szCs w:val="32"/>
          <w:lang w:val="en-US" w:eastAsia="zh-CN"/>
        </w:rPr>
        <w:t>55.99</w:t>
      </w:r>
      <w:r>
        <w:rPr>
          <w:rFonts w:hint="eastAsia" w:ascii="仿宋_GB2312" w:eastAsia="仿宋_GB2312" w:cs="DengXian-Regular"/>
          <w:sz w:val="32"/>
          <w:szCs w:val="32"/>
        </w:rPr>
        <w:t>万元，决算数大小于预算数主要是</w:t>
      </w:r>
      <w:r>
        <w:rPr>
          <w:rFonts w:hint="eastAsia" w:ascii="仿宋_GB2312" w:eastAsia="仿宋_GB2312" w:cs="DengXian-Regular"/>
          <w:sz w:val="32"/>
          <w:szCs w:val="32"/>
          <w:lang w:eastAsia="zh-CN"/>
        </w:rPr>
        <w:t>项目资金有所调整，项目支出压缩</w:t>
      </w:r>
      <w:r>
        <w:rPr>
          <w:rFonts w:hint="eastAsia" w:ascii="仿宋_GB2312" w:eastAsia="仿宋_GB2312" w:cs="DengXian-Regular"/>
          <w:sz w:val="32"/>
          <w:szCs w:val="32"/>
        </w:rPr>
        <w:t>；本年支出</w:t>
      </w:r>
      <w:r>
        <w:rPr>
          <w:rFonts w:hint="eastAsia" w:ascii="仿宋_GB2312" w:eastAsia="仿宋_GB2312" w:cs="DengXian-Regular"/>
          <w:sz w:val="32"/>
          <w:szCs w:val="32"/>
          <w:lang w:val="en-US" w:eastAsia="zh-CN"/>
        </w:rPr>
        <w:t>730.42</w:t>
      </w:r>
      <w:r>
        <w:rPr>
          <w:rFonts w:hint="eastAsia" w:ascii="仿宋_GB2312" w:eastAsia="仿宋_GB2312" w:cs="DengXian-Regular"/>
          <w:sz w:val="32"/>
          <w:szCs w:val="32"/>
        </w:rPr>
        <w:t>万元，完成年初预算的</w:t>
      </w:r>
      <w:r>
        <w:rPr>
          <w:rFonts w:hint="eastAsia" w:ascii="仿宋_GB2312" w:eastAsia="仿宋_GB2312" w:cs="DengXian-Regular"/>
          <w:sz w:val="32"/>
          <w:szCs w:val="32"/>
          <w:lang w:val="en-US" w:eastAsia="zh-CN"/>
        </w:rPr>
        <w:t>97.62</w:t>
      </w:r>
      <w:r>
        <w:rPr>
          <w:rFonts w:hint="eastAsia" w:ascii="仿宋_GB2312" w:eastAsia="仿宋_GB2312" w:cs="DengXian-Regular"/>
          <w:sz w:val="32"/>
          <w:szCs w:val="32"/>
        </w:rPr>
        <w:t>%,比年初预算减少</w:t>
      </w:r>
      <w:r>
        <w:rPr>
          <w:rFonts w:hint="eastAsia" w:ascii="仿宋_GB2312" w:eastAsia="仿宋_GB2312" w:cs="DengXian-Regular"/>
          <w:sz w:val="32"/>
          <w:szCs w:val="32"/>
          <w:lang w:val="en-US" w:eastAsia="zh-CN"/>
        </w:rPr>
        <w:t>17.77</w:t>
      </w:r>
      <w:r>
        <w:rPr>
          <w:rFonts w:hint="eastAsia" w:ascii="仿宋_GB2312" w:eastAsia="仿宋_GB2312" w:cs="DengXian-Regular"/>
          <w:sz w:val="32"/>
          <w:szCs w:val="32"/>
        </w:rPr>
        <w:t>万元，决算数小于预算数主要是</w:t>
      </w:r>
      <w:r>
        <w:rPr>
          <w:rFonts w:hint="eastAsia" w:ascii="仿宋_GB2312" w:eastAsia="仿宋_GB2312" w:cs="DengXian-Regular"/>
          <w:sz w:val="32"/>
          <w:szCs w:val="32"/>
          <w:lang w:eastAsia="zh-CN"/>
        </w:rPr>
        <w:t>项目资金有所调整，项目支出压缩</w:t>
      </w:r>
      <w:r>
        <w:rPr>
          <w:rFonts w:hint="eastAsia" w:ascii="仿宋_GB2312" w:eastAsia="仿宋_GB2312" w:cs="DengXian-Regular"/>
          <w:sz w:val="32"/>
          <w:szCs w:val="32"/>
        </w:rPr>
        <w:t>。</w:t>
      </w:r>
    </w:p>
    <w:p>
      <w:pPr>
        <w:adjustRightInd w:val="0"/>
        <w:snapToGrid w:val="0"/>
        <w:spacing w:after="0" w:line="580" w:lineRule="exact"/>
        <w:jc w:val="center"/>
        <w:rPr>
          <w:rFonts w:ascii="仿宋_GB2312" w:eastAsia="仿宋_GB2312" w:cs="DengXian-Regular"/>
          <w:sz w:val="24"/>
        </w:rPr>
      </w:pPr>
      <w:r>
        <w:rPr>
          <w:rFonts w:hint="eastAsia" w:eastAsia="仿宋_GB2312"/>
          <w:sz w:val="32"/>
          <w:szCs w:val="32"/>
        </w:rPr>
        <w:t>图4：财政拨款收支预决算对比情况</w:t>
      </w:r>
    </w:p>
    <w:p>
      <w:pPr>
        <w:adjustRightInd w:val="0"/>
        <w:snapToGrid w:val="0"/>
        <w:spacing w:after="0" w:line="580" w:lineRule="exact"/>
        <w:rPr>
          <w:rFonts w:ascii="仿宋_GB2312" w:eastAsia="仿宋_GB2312" w:cs="DengXian-Regular"/>
          <w:sz w:val="32"/>
          <w:szCs w:val="32"/>
          <w:highlight w:val="yellow"/>
        </w:rPr>
      </w:pPr>
      <w:r>
        <w:rPr>
          <w:rFonts w:hint="eastAsia" w:ascii="仿宋_GB2312" w:eastAsia="仿宋_GB2312" w:cs="DengXian-Regular"/>
          <w:sz w:val="32"/>
          <w:szCs w:val="32"/>
          <w:highlight w:val="yellow"/>
        </w:rPr>
        <w:pict>
          <v:shape id="_x0000_s1028" o:spid="_x0000_s1028" o:spt="75" type="#_x0000_t75" style="position:absolute;left:0pt;margin-left:26.6pt;margin-top:11.55pt;height:202pt;width:366.4pt;mso-wrap-distance-bottom:0pt;mso-wrap-distance-top:0pt;z-index:437300224;mso-width-relative:page;mso-height-relative:page;" o:ole="t" filled="f" o:preferrelative="t" stroked="f" coordsize="21600,21600">
            <v:path/>
            <v:fill on="f" focussize="0,0"/>
            <v:stroke on="f"/>
            <v:imagedata r:id="rId41" o:title=""/>
            <o:lock v:ext="edit" aspectratio="t"/>
            <w10:wrap type="topAndBottom"/>
          </v:shape>
          <o:OLEObject Type="Embed" ProgID="Excel.Chart.8" ShapeID="_x0000_s1028" DrawAspect="Content" ObjectID="_1468075728" r:id="rId40">
            <o:LockedField>false</o:LockedField>
          </o:OLEObject>
        </w:pict>
      </w:r>
    </w:p>
    <w:p>
      <w:pPr>
        <w:adjustRightInd w:val="0"/>
        <w:snapToGrid w:val="0"/>
        <w:spacing w:line="580" w:lineRule="exact"/>
        <w:ind w:firstLine="640" w:firstLineChars="200"/>
        <w:rPr>
          <w:rFonts w:ascii="仿宋_GB2312" w:hAnsi="Times New Roman" w:eastAsia="仿宋_GB2312" w:cs="DengXian-Regular"/>
          <w:color w:val="000000" w:themeColor="text1"/>
          <w:sz w:val="32"/>
          <w:szCs w:val="32"/>
          <w:highlight w:val="yellow"/>
          <w14:textFill>
            <w14:solidFill>
              <w14:schemeClr w14:val="tx1"/>
            </w14:solidFill>
          </w14:textFill>
        </w:rPr>
      </w:pPr>
    </w:p>
    <w:p>
      <w:pPr>
        <w:numPr>
          <w:ilvl w:val="0"/>
          <w:numId w:val="1"/>
        </w:numPr>
        <w:adjustRightInd w:val="0"/>
        <w:snapToGrid w:val="0"/>
        <w:spacing w:line="580" w:lineRule="exact"/>
        <w:ind w:left="420" w:leftChars="200"/>
        <w:rPr>
          <w:rFonts w:ascii="楷体_GB2312" w:hAnsi="Times New Roman" w:eastAsia="楷体_GB2312" w:cs="DengXian-Bold"/>
          <w:b/>
          <w:bCs/>
          <w:color w:val="000000" w:themeColor="text1"/>
          <w:sz w:val="32"/>
          <w:szCs w:val="32"/>
          <w14:textFill>
            <w14:solidFill>
              <w14:schemeClr w14:val="tx1"/>
            </w14:solidFill>
          </w14:textFill>
        </w:rPr>
      </w:pPr>
      <w:r>
        <w:rPr>
          <w:rFonts w:hint="eastAsia" w:ascii="楷体_GB2312" w:hAnsi="Times New Roman" w:eastAsia="楷体_GB2312" w:cs="DengXian-Bold"/>
          <w:b/>
          <w:bCs/>
          <w:color w:val="000000" w:themeColor="text1"/>
          <w:sz w:val="32"/>
          <w:szCs w:val="32"/>
          <w14:textFill>
            <w14:solidFill>
              <w14:schemeClr w14:val="tx1"/>
            </w14:solidFill>
          </w14:textFill>
        </w:rPr>
        <w:t>财政拨款支出决算结构情况。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lang w:eastAsia="zh-CN"/>
        </w:rPr>
        <w:t>2019</w:t>
      </w:r>
      <w:r>
        <w:rPr>
          <w:rFonts w:hint="eastAsia" w:ascii="仿宋_GB2312" w:eastAsia="仿宋_GB2312" w:cs="DengXian-Regular"/>
          <w:sz w:val="32"/>
          <w:szCs w:val="32"/>
        </w:rPr>
        <w:t xml:space="preserve"> 年度财政拨款支出</w:t>
      </w:r>
      <w:r>
        <w:rPr>
          <w:rFonts w:hint="eastAsia" w:ascii="仿宋_GB2312" w:eastAsia="仿宋_GB2312" w:cs="DengXian-Regular"/>
          <w:sz w:val="32"/>
          <w:szCs w:val="32"/>
          <w:lang w:val="en-US" w:eastAsia="zh-CN"/>
        </w:rPr>
        <w:t>730.42</w:t>
      </w:r>
      <w:r>
        <w:rPr>
          <w:rFonts w:hint="eastAsia" w:ascii="仿宋_GB2312" w:eastAsia="仿宋_GB2312" w:cs="DengXian-Regular"/>
          <w:sz w:val="32"/>
          <w:szCs w:val="32"/>
        </w:rPr>
        <w:t>万元，主要用于以下方面一般公共服务（类）支出</w:t>
      </w:r>
      <w:r>
        <w:rPr>
          <w:rFonts w:hint="eastAsia" w:ascii="仿宋_GB2312" w:eastAsia="仿宋_GB2312" w:cs="DengXian-Regular"/>
          <w:sz w:val="32"/>
          <w:szCs w:val="32"/>
          <w:lang w:val="en-US" w:eastAsia="zh-CN"/>
        </w:rPr>
        <w:t>633.70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86.76</w:t>
      </w:r>
      <w:r>
        <w:rPr>
          <w:rFonts w:hint="eastAsia" w:ascii="仿宋_GB2312" w:eastAsia="仿宋_GB2312" w:cs="DengXian-Regular"/>
          <w:sz w:val="32"/>
          <w:szCs w:val="32"/>
        </w:rPr>
        <w:t>%；社会保障和就业（类）支出</w:t>
      </w:r>
      <w:r>
        <w:rPr>
          <w:rFonts w:hint="eastAsia" w:ascii="仿宋_GB2312" w:eastAsia="仿宋_GB2312" w:cs="DengXian-Regular"/>
          <w:sz w:val="32"/>
          <w:szCs w:val="32"/>
          <w:lang w:val="en-US" w:eastAsia="zh-CN"/>
        </w:rPr>
        <w:t>46</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6.29</w:t>
      </w:r>
      <w:r>
        <w:rPr>
          <w:rFonts w:hint="eastAsia" w:ascii="仿宋_GB2312" w:eastAsia="仿宋_GB2312" w:cs="DengXian-Regular"/>
          <w:sz w:val="32"/>
          <w:szCs w:val="32"/>
        </w:rPr>
        <w:t>%；</w:t>
      </w:r>
      <w:r>
        <w:rPr>
          <w:rFonts w:hint="eastAsia" w:ascii="仿宋_GB2312" w:eastAsia="仿宋_GB2312" w:cs="DengXian-Regular"/>
          <w:sz w:val="32"/>
          <w:szCs w:val="32"/>
          <w:lang w:eastAsia="zh-CN"/>
        </w:rPr>
        <w:t>卫生健康支出</w:t>
      </w:r>
      <w:r>
        <w:rPr>
          <w:rFonts w:hint="eastAsia" w:ascii="仿宋_GB2312" w:eastAsia="仿宋_GB2312" w:cs="DengXian-Regular"/>
          <w:sz w:val="32"/>
          <w:szCs w:val="32"/>
          <w:lang w:val="en-US" w:eastAsia="zh-CN"/>
        </w:rPr>
        <w:t>18.93万元，占2.59%；</w:t>
      </w:r>
      <w:r>
        <w:rPr>
          <w:rFonts w:hint="eastAsia" w:ascii="仿宋_GB2312" w:eastAsia="仿宋_GB2312" w:cs="DengXian-Regular"/>
          <w:sz w:val="32"/>
          <w:szCs w:val="32"/>
        </w:rPr>
        <w:t>住房保障（类）支出</w:t>
      </w:r>
      <w:r>
        <w:rPr>
          <w:rFonts w:hint="eastAsia" w:ascii="仿宋_GB2312" w:eastAsia="仿宋_GB2312" w:cs="DengXian-Regular"/>
          <w:sz w:val="32"/>
          <w:szCs w:val="32"/>
          <w:lang w:val="en-US" w:eastAsia="zh-CN"/>
        </w:rPr>
        <w:t>31.79</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4.36</w:t>
      </w:r>
      <w:r>
        <w:rPr>
          <w:rFonts w:hint="eastAsia" w:ascii="仿宋_GB2312" w:eastAsia="仿宋_GB2312" w:cs="DengXian-Regular"/>
          <w:sz w:val="32"/>
          <w:szCs w:val="32"/>
        </w:rPr>
        <w:t>%。</w:t>
      </w:r>
    </w:p>
    <w:p>
      <w:pPr>
        <w:adjustRightInd w:val="0"/>
        <w:snapToGrid w:val="0"/>
        <w:spacing w:after="0" w:line="580" w:lineRule="exact"/>
        <w:jc w:val="center"/>
        <w:rPr>
          <w:rFonts w:hint="eastAsia" w:eastAsia="仿宋_GB2312"/>
          <w:sz w:val="32"/>
          <w:szCs w:val="32"/>
        </w:rPr>
      </w:pPr>
    </w:p>
    <w:p>
      <w:pPr>
        <w:adjustRightInd w:val="0"/>
        <w:snapToGrid w:val="0"/>
        <w:spacing w:line="580" w:lineRule="exact"/>
        <w:ind w:left="420" w:leftChars="200"/>
        <w:rPr>
          <w:rFonts w:hint="eastAsia" w:eastAsia="仿宋_GB2312"/>
          <w:sz w:val="32"/>
          <w:szCs w:val="32"/>
        </w:rPr>
      </w:pPr>
      <w:r>
        <w:rPr>
          <w:rFonts w:ascii="仿宋" w:hAnsi="仿宋" w:eastAsia="仿宋" w:cs="仿宋_GB2312"/>
          <w:sz w:val="32"/>
          <w:szCs w:val="32"/>
        </w:rPr>
        <w:pict>
          <v:shape id="_x0000_s1029" o:spid="_x0000_s1029" o:spt="75" type="#_x0000_t75" style="position:absolute;left:0pt;margin-left:161.4pt;margin-top:117.95pt;height:155.2pt;width:270.45pt;mso-position-horizontal-relative:page;mso-position-vertical-relative:page;mso-wrap-distance-bottom:0pt;mso-wrap-distance-top:0pt;z-index:437314560;mso-width-relative:page;mso-height-relative:page;" o:ole="t" filled="f" o:preferrelative="t" stroked="f" coordsize="21600,21600">
            <v:path/>
            <v:fill on="f" focussize="0,0"/>
            <v:stroke on="f"/>
            <v:imagedata r:id="rId43" o:title=""/>
            <o:lock v:ext="edit" aspectratio="t"/>
            <w10:wrap type="topAndBottom"/>
          </v:shape>
          <o:OLEObject Type="Embed" ProgID="MSGraph.Chart.8" ShapeID="_x0000_s1029" DrawAspect="Content" ObjectID="_1468075729" r:id="rId42">
            <o:LockedField>false</o:LockedField>
          </o:OLEObject>
        </w:pict>
      </w:r>
      <w:r>
        <w:rPr>
          <w:rFonts w:hint="eastAsia" w:eastAsia="仿宋_GB2312"/>
          <w:sz w:val="32"/>
          <w:szCs w:val="32"/>
        </w:rPr>
        <w:t>图5：财政拨款支出决算结构（按功能分类）</w:t>
      </w:r>
    </w:p>
    <w:p>
      <w:pPr>
        <w:adjustRightInd w:val="0"/>
        <w:snapToGrid w:val="0"/>
        <w:spacing w:line="580" w:lineRule="exact"/>
        <w:ind w:left="420" w:leftChars="200"/>
        <w:rPr>
          <w:rFonts w:ascii="楷体_GB2312" w:hAnsi="Times New Roman" w:eastAsia="楷体_GB2312" w:cs="DengXian-Bold"/>
          <w:b/>
          <w:bCs/>
          <w:color w:val="000000" w:themeColor="text1"/>
          <w:sz w:val="32"/>
          <w:szCs w:val="32"/>
          <w14:textFill>
            <w14:solidFill>
              <w14:schemeClr w14:val="tx1"/>
            </w14:solidFill>
          </w14:textFill>
        </w:rPr>
      </w:pPr>
      <w:r>
        <w:rPr>
          <w:rFonts w:hint="eastAsia" w:ascii="楷体_GB2312" w:hAnsi="Times New Roman" w:eastAsia="楷体_GB2312" w:cs="DengXian-Bold"/>
          <w:b/>
          <w:bCs/>
          <w:color w:val="000000" w:themeColor="text1"/>
          <w:sz w:val="32"/>
          <w:szCs w:val="32"/>
          <w14:textFill>
            <w14:solidFill>
              <w14:schemeClr w14:val="tx1"/>
            </w14:solidFill>
          </w14:textFill>
        </w:rPr>
        <w:t>（四）一般公共预算基本支出决算情况说明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lang w:eastAsia="zh-CN"/>
        </w:rPr>
        <w:t>2019</w:t>
      </w:r>
      <w:r>
        <w:rPr>
          <w:rFonts w:hint="eastAsia" w:ascii="仿宋_GB2312" w:eastAsia="仿宋_GB2312" w:cs="DengXian-Regular"/>
          <w:sz w:val="32"/>
          <w:szCs w:val="32"/>
        </w:rPr>
        <w:t xml:space="preserve"> 年度一般公共预算财政拨款基本支出</w:t>
      </w:r>
      <w:r>
        <w:rPr>
          <w:rFonts w:hint="eastAsia" w:ascii="仿宋_GB2312" w:eastAsia="仿宋_GB2312" w:cs="DengXian-Regular"/>
          <w:sz w:val="32"/>
          <w:szCs w:val="32"/>
          <w:lang w:val="en-US" w:eastAsia="zh-CN"/>
        </w:rPr>
        <w:t>627.38</w:t>
      </w:r>
      <w:r>
        <w:rPr>
          <w:rFonts w:hint="eastAsia" w:ascii="仿宋_GB2312" w:eastAsia="仿宋_GB2312" w:cs="DengXian-Regular"/>
          <w:sz w:val="32"/>
          <w:szCs w:val="32"/>
        </w:rPr>
        <w:t xml:space="preserve">万元，其中：人员经费 </w:t>
      </w:r>
      <w:r>
        <w:rPr>
          <w:rFonts w:hint="eastAsia" w:ascii="仿宋_GB2312" w:eastAsia="仿宋_GB2312" w:cs="DengXian-Regular"/>
          <w:sz w:val="32"/>
          <w:szCs w:val="32"/>
          <w:lang w:val="en-US" w:eastAsia="zh-CN"/>
        </w:rPr>
        <w:t>518.99</w:t>
      </w:r>
      <w:r>
        <w:rPr>
          <w:rFonts w:hint="eastAsia" w:ascii="仿宋_GB2312"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w:t>
      </w:r>
      <w:r>
        <w:rPr>
          <w:rFonts w:hint="eastAsia" w:ascii="仿宋_GB2312" w:eastAsia="仿宋_GB2312" w:cs="DengXian-Regular"/>
          <w:sz w:val="32"/>
          <w:szCs w:val="32"/>
          <w:lang w:val="en-US" w:eastAsia="zh-CN"/>
        </w:rPr>
        <w:t>108.39</w:t>
      </w:r>
      <w:r>
        <w:rPr>
          <w:rFonts w:hint="eastAsia" w:ascii="仿宋_GB2312"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keepNext/>
        <w:keepLines/>
        <w:snapToGrid w:val="0"/>
        <w:spacing w:line="580" w:lineRule="exact"/>
        <w:ind w:firstLine="640" w:firstLineChars="200"/>
        <w:outlineLvl w:val="1"/>
        <w:rPr>
          <w:rFonts w:ascii="黑体" w:hAnsi="Calibri" w:eastAsia="黑体" w:cs="Times New Roman"/>
          <w:color w:val="000000" w:themeColor="text1"/>
          <w:sz w:val="32"/>
          <w:szCs w:val="32"/>
          <w14:textFill>
            <w14:solidFill>
              <w14:schemeClr w14:val="tx1"/>
            </w14:solidFill>
          </w14:textFill>
        </w:rPr>
      </w:pPr>
      <w:r>
        <w:rPr>
          <w:rFonts w:hint="eastAsia" w:ascii="黑体" w:hAnsi="Calibri" w:eastAsia="黑体" w:cs="Times New Roman"/>
          <w:color w:val="000000" w:themeColor="text1"/>
          <w:sz w:val="32"/>
          <w:szCs w:val="32"/>
          <w14:textFill>
            <w14:solidFill>
              <w14:schemeClr w14:val="tx1"/>
            </w14:solidFill>
          </w14:textFill>
        </w:rPr>
        <w:t>五、一般公共预算“三公” 经费支出决算情况说明</w:t>
      </w:r>
    </w:p>
    <w:p>
      <w:pPr>
        <w:adjustRightInd w:val="0"/>
        <w:snapToGrid w:val="0"/>
        <w:spacing w:line="584" w:lineRule="exact"/>
        <w:ind w:firstLine="640" w:firstLineChars="200"/>
        <w:rPr>
          <w:rFonts w:eastAsia="仿宋_GB2312"/>
          <w:sz w:val="32"/>
          <w:szCs w:val="32"/>
          <w:highlight w:val="yellow"/>
        </w:rPr>
      </w:pPr>
      <w:r>
        <w:rPr>
          <w:rFonts w:eastAsia="仿宋_GB2312"/>
          <w:sz w:val="32"/>
          <w:szCs w:val="32"/>
        </w:rPr>
        <w:t>本部门</w:t>
      </w:r>
      <w:r>
        <w:rPr>
          <w:rFonts w:hint="eastAsia" w:eastAsia="仿宋_GB2312"/>
          <w:sz w:val="32"/>
          <w:szCs w:val="32"/>
          <w:lang w:eastAsia="zh-CN"/>
        </w:rPr>
        <w:t>2019</w:t>
      </w:r>
      <w:r>
        <w:rPr>
          <w:rFonts w:eastAsia="仿宋_GB2312"/>
          <w:sz w:val="32"/>
          <w:szCs w:val="32"/>
        </w:rPr>
        <w:t>年度“三公”经费支出共计</w:t>
      </w:r>
      <w:r>
        <w:rPr>
          <w:rFonts w:hint="eastAsia" w:eastAsia="仿宋_GB2312"/>
          <w:sz w:val="32"/>
          <w:szCs w:val="32"/>
          <w:lang w:val="en-US" w:eastAsia="zh-CN"/>
        </w:rPr>
        <w:t>7.59</w:t>
      </w:r>
      <w:r>
        <w:rPr>
          <w:rFonts w:eastAsia="仿宋_GB2312"/>
          <w:sz w:val="32"/>
          <w:szCs w:val="32"/>
        </w:rPr>
        <w:t>万元，</w:t>
      </w:r>
      <w:r>
        <w:rPr>
          <w:rFonts w:hint="eastAsia" w:eastAsia="仿宋_GB2312"/>
          <w:sz w:val="32"/>
          <w:szCs w:val="32"/>
          <w:lang w:eastAsia="zh-CN"/>
        </w:rPr>
        <w:t>完成预算</w:t>
      </w:r>
      <w:r>
        <w:rPr>
          <w:rFonts w:hint="eastAsia" w:eastAsia="仿宋_GB2312"/>
          <w:sz w:val="32"/>
          <w:szCs w:val="32"/>
          <w:lang w:val="en-US" w:eastAsia="zh-CN"/>
        </w:rPr>
        <w:t>52.38%，</w:t>
      </w:r>
      <w:r>
        <w:rPr>
          <w:rFonts w:hint="eastAsia" w:eastAsia="仿宋_GB2312"/>
          <w:sz w:val="32"/>
          <w:szCs w:val="32"/>
        </w:rPr>
        <w:t>比</w:t>
      </w:r>
      <w:r>
        <w:rPr>
          <w:rFonts w:eastAsia="仿宋_GB2312"/>
          <w:sz w:val="32"/>
          <w:szCs w:val="32"/>
        </w:rPr>
        <w:t>年初预算减少</w:t>
      </w:r>
      <w:r>
        <w:rPr>
          <w:rFonts w:hint="eastAsia" w:eastAsia="仿宋_GB2312"/>
          <w:sz w:val="32"/>
          <w:szCs w:val="32"/>
          <w:lang w:val="en-US" w:eastAsia="zh-CN"/>
        </w:rPr>
        <w:t>6.9</w:t>
      </w:r>
      <w:r>
        <w:rPr>
          <w:rFonts w:eastAsia="仿宋_GB2312"/>
          <w:sz w:val="32"/>
          <w:szCs w:val="32"/>
        </w:rPr>
        <w:t>万元，降低</w:t>
      </w:r>
      <w:r>
        <w:rPr>
          <w:rFonts w:hint="eastAsia" w:eastAsia="仿宋_GB2312"/>
          <w:sz w:val="32"/>
          <w:szCs w:val="32"/>
          <w:lang w:val="en-US" w:eastAsia="zh-CN"/>
        </w:rPr>
        <w:t>47.62</w:t>
      </w:r>
      <w:r>
        <w:rPr>
          <w:rFonts w:eastAsia="仿宋_GB2312"/>
          <w:sz w:val="32"/>
          <w:szCs w:val="32"/>
        </w:rPr>
        <w:t>%，主要是</w:t>
      </w:r>
      <w:r>
        <w:rPr>
          <w:rFonts w:hint="eastAsia" w:eastAsia="仿宋_GB2312"/>
          <w:sz w:val="32"/>
          <w:szCs w:val="32"/>
          <w:lang w:eastAsia="zh-CN"/>
        </w:rPr>
        <w:t>厉行节约，减少公务用车及接待活动</w:t>
      </w:r>
      <w:r>
        <w:rPr>
          <w:rFonts w:eastAsia="仿宋_GB2312"/>
          <w:sz w:val="32"/>
          <w:szCs w:val="32"/>
        </w:rPr>
        <w:t>；</w:t>
      </w:r>
      <w:r>
        <w:rPr>
          <w:rFonts w:hint="eastAsia" w:eastAsia="仿宋_GB2312"/>
          <w:sz w:val="32"/>
          <w:szCs w:val="32"/>
        </w:rPr>
        <w:t>比</w:t>
      </w:r>
      <w:r>
        <w:rPr>
          <w:rFonts w:hint="eastAsia" w:eastAsia="仿宋_GB2312"/>
          <w:sz w:val="32"/>
          <w:szCs w:val="32"/>
          <w:lang w:eastAsia="zh-CN"/>
        </w:rPr>
        <w:t>2018</w:t>
      </w:r>
      <w:r>
        <w:rPr>
          <w:rFonts w:eastAsia="仿宋_GB2312"/>
          <w:sz w:val="32"/>
          <w:szCs w:val="32"/>
        </w:rPr>
        <w:t>年度决算减少</w:t>
      </w:r>
      <w:r>
        <w:rPr>
          <w:rFonts w:hint="eastAsia" w:eastAsia="仿宋_GB2312"/>
          <w:sz w:val="32"/>
          <w:szCs w:val="32"/>
          <w:lang w:val="en-US" w:eastAsia="zh-CN"/>
        </w:rPr>
        <w:t>8.32</w:t>
      </w:r>
      <w:r>
        <w:rPr>
          <w:rFonts w:eastAsia="仿宋_GB2312"/>
          <w:sz w:val="32"/>
          <w:szCs w:val="32"/>
        </w:rPr>
        <w:t>万元，降低</w:t>
      </w:r>
      <w:r>
        <w:rPr>
          <w:rFonts w:hint="eastAsia" w:eastAsia="仿宋_GB2312"/>
          <w:sz w:val="32"/>
          <w:szCs w:val="32"/>
          <w:lang w:val="en-US" w:eastAsia="zh-CN"/>
        </w:rPr>
        <w:t>52.29</w:t>
      </w:r>
      <w:r>
        <w:rPr>
          <w:rFonts w:eastAsia="仿宋_GB2312"/>
          <w:sz w:val="32"/>
          <w:szCs w:val="32"/>
        </w:rPr>
        <w:t>%，主要是</w:t>
      </w:r>
      <w:r>
        <w:rPr>
          <w:rFonts w:hint="eastAsia" w:eastAsia="仿宋_GB2312"/>
          <w:sz w:val="32"/>
          <w:szCs w:val="32"/>
          <w:lang w:eastAsia="zh-CN"/>
        </w:rPr>
        <w:t>厉行节约，减少公务用车及接待活动</w:t>
      </w:r>
      <w:r>
        <w:rPr>
          <w:rFonts w:eastAsia="仿宋_GB2312"/>
          <w:sz w:val="32"/>
          <w:szCs w:val="32"/>
        </w:rPr>
        <w:t>。具体情况如下：</w:t>
      </w:r>
    </w:p>
    <w:p>
      <w:pPr>
        <w:adjustRightInd w:val="0"/>
        <w:snapToGrid w:val="0"/>
        <w:spacing w:line="584" w:lineRule="exact"/>
        <w:ind w:firstLine="643" w:firstLineChars="200"/>
        <w:rPr>
          <w:rFonts w:eastAsia="仿宋_GB2312"/>
          <w:sz w:val="32"/>
          <w:szCs w:val="32"/>
          <w:highlight w:val="yellow"/>
        </w:rPr>
      </w:pPr>
      <w:r>
        <w:rPr>
          <w:rFonts w:hint="eastAsia" w:ascii="楷体_GB2312" w:hAnsi="Times New Roman" w:eastAsia="楷体_GB2312" w:cs="DengXian-Bold"/>
          <w:b/>
          <w:bCs/>
          <w:color w:val="000000" w:themeColor="text1"/>
          <w:sz w:val="32"/>
          <w:szCs w:val="32"/>
          <w14:textFill>
            <w14:solidFill>
              <w14:schemeClr w14:val="tx1"/>
            </w14:solidFill>
          </w14:textFill>
        </w:rPr>
        <w:t>（一）因公出国（境）费支出</w:t>
      </w:r>
      <w:r>
        <w:rPr>
          <w:rFonts w:hint="eastAsia" w:ascii="楷体_GB2312" w:hAnsi="Times New Roman" w:eastAsia="楷体_GB2312" w:cs="DengXian-Bold"/>
          <w:b/>
          <w:bCs/>
          <w:color w:val="000000" w:themeColor="text1"/>
          <w:sz w:val="32"/>
          <w:szCs w:val="32"/>
          <w:lang w:val="en-US" w:eastAsia="zh-CN"/>
          <w14:textFill>
            <w14:solidFill>
              <w14:schemeClr w14:val="tx1"/>
            </w14:solidFill>
          </w14:textFill>
        </w:rPr>
        <w:t>0</w:t>
      </w:r>
      <w:r>
        <w:rPr>
          <w:rFonts w:hint="eastAsia" w:ascii="楷体_GB2312" w:hAnsi="Times New Roman" w:eastAsia="楷体_GB2312" w:cs="DengXian-Bold"/>
          <w:b/>
          <w:bCs/>
          <w:color w:val="000000" w:themeColor="text1"/>
          <w:sz w:val="32"/>
          <w:szCs w:val="32"/>
          <w14:textFill>
            <w14:solidFill>
              <w14:schemeClr w14:val="tx1"/>
            </w14:solidFill>
          </w14:textFill>
        </w:rPr>
        <w:t>万元。</w:t>
      </w:r>
      <w:r>
        <w:rPr>
          <w:rFonts w:hint="eastAsia" w:ascii="仿宋_GB2312" w:eastAsia="仿宋_GB2312" w:cs="DengXian-Regular"/>
          <w:sz w:val="32"/>
          <w:szCs w:val="32"/>
        </w:rPr>
        <w:t>无本单位组织的出国（境）团组。</w:t>
      </w:r>
      <w:r>
        <w:rPr>
          <w:rFonts w:eastAsia="仿宋_GB2312"/>
          <w:sz w:val="32"/>
          <w:szCs w:val="32"/>
        </w:rPr>
        <w:t>因公出国（境）费支出</w:t>
      </w:r>
      <w:r>
        <w:rPr>
          <w:rFonts w:hint="eastAsia" w:eastAsia="仿宋_GB2312"/>
          <w:sz w:val="32"/>
          <w:szCs w:val="32"/>
        </w:rPr>
        <w:t>比</w:t>
      </w:r>
      <w:r>
        <w:rPr>
          <w:rFonts w:eastAsia="仿宋_GB2312"/>
          <w:sz w:val="32"/>
          <w:szCs w:val="32"/>
        </w:rPr>
        <w:t>年初预算</w:t>
      </w:r>
      <w:r>
        <w:rPr>
          <w:rFonts w:hint="eastAsia" w:eastAsia="仿宋_GB2312"/>
          <w:sz w:val="32"/>
          <w:szCs w:val="32"/>
        </w:rPr>
        <w:t>无增减</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lang w:val="en-US" w:eastAsia="zh-CN"/>
        </w:rPr>
        <w:t>8</w:t>
      </w:r>
      <w:r>
        <w:rPr>
          <w:rFonts w:eastAsia="仿宋_GB2312"/>
          <w:sz w:val="32"/>
          <w:szCs w:val="32"/>
        </w:rPr>
        <w:t>年度决算</w:t>
      </w:r>
      <w:r>
        <w:rPr>
          <w:rFonts w:hint="eastAsia" w:eastAsia="仿宋_GB2312"/>
          <w:sz w:val="32"/>
          <w:szCs w:val="32"/>
        </w:rPr>
        <w:t>无增减</w:t>
      </w:r>
      <w:r>
        <w:rPr>
          <w:rFonts w:eastAsia="仿宋_GB2312"/>
          <w:sz w:val="32"/>
          <w:szCs w:val="32"/>
        </w:rPr>
        <w:t>。</w:t>
      </w:r>
    </w:p>
    <w:p>
      <w:pPr>
        <w:adjustRightInd w:val="0"/>
        <w:snapToGrid w:val="0"/>
        <w:spacing w:line="584" w:lineRule="exact"/>
        <w:ind w:firstLine="643" w:firstLineChars="200"/>
        <w:rPr>
          <w:rFonts w:eastAsia="仿宋_GB2312"/>
          <w:b/>
          <w:bCs/>
          <w:sz w:val="32"/>
          <w:szCs w:val="32"/>
        </w:rPr>
      </w:pPr>
      <w:r>
        <w:rPr>
          <w:rFonts w:hint="eastAsia" w:ascii="楷体_GB2312" w:hAnsi="Times New Roman" w:eastAsia="楷体_GB2312" w:cs="DengXian-Bold"/>
          <w:b/>
          <w:bCs/>
          <w:color w:val="000000" w:themeColor="text1"/>
          <w:sz w:val="32"/>
          <w:szCs w:val="32"/>
          <w14:textFill>
            <w14:solidFill>
              <w14:schemeClr w14:val="tx1"/>
            </w14:solidFill>
          </w14:textFill>
        </w:rPr>
        <w:t>（二）公务用车购置及运行维护费支出</w:t>
      </w:r>
      <w:r>
        <w:rPr>
          <w:rFonts w:hint="eastAsia" w:ascii="楷体_GB2312" w:hAnsi="Times New Roman" w:eastAsia="楷体_GB2312" w:cs="DengXian-Bold"/>
          <w:b/>
          <w:bCs/>
          <w:color w:val="000000" w:themeColor="text1"/>
          <w:sz w:val="32"/>
          <w:szCs w:val="32"/>
          <w:lang w:val="en-US" w:eastAsia="zh-CN"/>
          <w14:textFill>
            <w14:solidFill>
              <w14:schemeClr w14:val="tx1"/>
            </w14:solidFill>
          </w14:textFill>
        </w:rPr>
        <w:t>5.11</w:t>
      </w:r>
      <w:r>
        <w:rPr>
          <w:rFonts w:hint="eastAsia" w:ascii="楷体_GB2312" w:hAnsi="Times New Roman" w:eastAsia="楷体_GB2312" w:cs="DengXian-Bold"/>
          <w:b/>
          <w:bCs/>
          <w:color w:val="000000" w:themeColor="text1"/>
          <w:sz w:val="32"/>
          <w:szCs w:val="32"/>
          <w14:textFill>
            <w14:solidFill>
              <w14:schemeClr w14:val="tx1"/>
            </w14:solidFill>
          </w14:textFill>
        </w:rPr>
        <w:t>万元。</w:t>
      </w:r>
      <w:r>
        <w:rPr>
          <w:rFonts w:hint="eastAsia" w:ascii="仿宋_GB2312" w:eastAsia="仿宋_GB2312" w:cs="DengXian-Regular"/>
          <w:sz w:val="32"/>
          <w:szCs w:val="32"/>
        </w:rPr>
        <w:t>本部门</w:t>
      </w:r>
      <w:r>
        <w:rPr>
          <w:rFonts w:hint="eastAsia" w:ascii="仿宋_GB2312" w:eastAsia="仿宋_GB2312" w:cs="DengXian-Regular"/>
          <w:sz w:val="32"/>
          <w:szCs w:val="32"/>
          <w:lang w:eastAsia="zh-CN"/>
        </w:rPr>
        <w:t>2019</w:t>
      </w:r>
      <w:r>
        <w:rPr>
          <w:rFonts w:hint="eastAsia" w:ascii="仿宋_GB2312" w:eastAsia="仿宋_GB2312" w:cs="DengXian-Regular"/>
          <w:sz w:val="32"/>
          <w:szCs w:val="32"/>
        </w:rPr>
        <w:t>年度公务用车购置及运行维护费比年初预算</w:t>
      </w:r>
      <w:r>
        <w:rPr>
          <w:rFonts w:eastAsia="仿宋_GB2312"/>
          <w:sz w:val="32"/>
          <w:szCs w:val="32"/>
        </w:rPr>
        <w:t>减少</w:t>
      </w:r>
      <w:r>
        <w:rPr>
          <w:rFonts w:hint="eastAsia" w:eastAsia="仿宋_GB2312"/>
          <w:sz w:val="32"/>
          <w:szCs w:val="32"/>
          <w:lang w:val="en-US" w:eastAsia="zh-CN"/>
        </w:rPr>
        <w:t>6.09</w:t>
      </w:r>
      <w:r>
        <w:rPr>
          <w:rFonts w:eastAsia="仿宋_GB2312"/>
          <w:sz w:val="32"/>
          <w:szCs w:val="32"/>
        </w:rPr>
        <w:t>万元</w:t>
      </w:r>
      <w:r>
        <w:rPr>
          <w:rFonts w:hint="eastAsia" w:ascii="仿宋_GB2312" w:eastAsia="仿宋_GB2312" w:cs="DengXian-Regular"/>
          <w:sz w:val="32"/>
          <w:szCs w:val="32"/>
        </w:rPr>
        <w:t>，</w:t>
      </w:r>
      <w:r>
        <w:rPr>
          <w:rFonts w:eastAsia="仿宋_GB2312"/>
          <w:sz w:val="32"/>
          <w:szCs w:val="32"/>
        </w:rPr>
        <w:t>降低</w:t>
      </w:r>
      <w:r>
        <w:rPr>
          <w:rFonts w:hint="eastAsia" w:eastAsia="仿宋_GB2312"/>
          <w:sz w:val="32"/>
          <w:szCs w:val="32"/>
          <w:lang w:val="en-US" w:eastAsia="zh-CN"/>
        </w:rPr>
        <w:t>54.37</w:t>
      </w:r>
      <w:r>
        <w:rPr>
          <w:rFonts w:eastAsia="仿宋_GB2312"/>
          <w:sz w:val="32"/>
          <w:szCs w:val="32"/>
        </w:rPr>
        <w:t>%</w:t>
      </w:r>
      <w:r>
        <w:rPr>
          <w:rFonts w:hint="eastAsia" w:ascii="仿宋_GB2312" w:eastAsia="仿宋_GB2312" w:cs="DengXian-Regular"/>
          <w:sz w:val="32"/>
          <w:szCs w:val="32"/>
        </w:rPr>
        <w:t>,主要是</w:t>
      </w:r>
      <w:r>
        <w:rPr>
          <w:rFonts w:hint="eastAsia" w:eastAsia="仿宋_GB2312"/>
          <w:sz w:val="32"/>
          <w:szCs w:val="32"/>
          <w:lang w:eastAsia="zh-CN"/>
        </w:rPr>
        <w:t>厉行节约，减少公务用车活动</w:t>
      </w:r>
      <w:r>
        <w:rPr>
          <w:rFonts w:hint="eastAsia" w:ascii="仿宋_GB2312" w:eastAsia="仿宋_GB2312" w:cs="DengXian-Regular"/>
          <w:sz w:val="32"/>
          <w:szCs w:val="32"/>
        </w:rPr>
        <w:t>；</w:t>
      </w:r>
      <w:r>
        <w:rPr>
          <w:rFonts w:hint="eastAsia" w:eastAsia="仿宋_GB2312"/>
          <w:sz w:val="32"/>
          <w:szCs w:val="32"/>
        </w:rPr>
        <w:t>比</w:t>
      </w:r>
      <w:r>
        <w:rPr>
          <w:rFonts w:hint="eastAsia" w:eastAsia="仿宋_GB2312"/>
          <w:sz w:val="32"/>
          <w:szCs w:val="32"/>
          <w:lang w:eastAsia="zh-CN"/>
        </w:rPr>
        <w:t>2018</w:t>
      </w:r>
      <w:r>
        <w:rPr>
          <w:rFonts w:eastAsia="仿宋_GB2312"/>
          <w:sz w:val="32"/>
          <w:szCs w:val="32"/>
        </w:rPr>
        <w:t>年度决算减少</w:t>
      </w:r>
      <w:r>
        <w:rPr>
          <w:rFonts w:hint="eastAsia" w:eastAsia="仿宋_GB2312"/>
          <w:sz w:val="32"/>
          <w:szCs w:val="32"/>
          <w:lang w:val="en-US" w:eastAsia="zh-CN"/>
        </w:rPr>
        <w:t>8.62</w:t>
      </w:r>
      <w:r>
        <w:rPr>
          <w:rFonts w:eastAsia="仿宋_GB2312"/>
          <w:sz w:val="32"/>
          <w:szCs w:val="32"/>
        </w:rPr>
        <w:t>万元，降低</w:t>
      </w:r>
      <w:r>
        <w:rPr>
          <w:rFonts w:hint="eastAsia" w:eastAsia="仿宋_GB2312"/>
          <w:sz w:val="32"/>
          <w:szCs w:val="32"/>
          <w:lang w:val="en-US" w:eastAsia="zh-CN"/>
        </w:rPr>
        <w:t>62.78</w:t>
      </w:r>
      <w:r>
        <w:rPr>
          <w:rFonts w:eastAsia="仿宋_GB2312"/>
          <w:sz w:val="32"/>
          <w:szCs w:val="32"/>
        </w:rPr>
        <w:t>%，主要是</w:t>
      </w:r>
      <w:r>
        <w:rPr>
          <w:rFonts w:hint="eastAsia" w:eastAsia="仿宋_GB2312"/>
          <w:sz w:val="32"/>
          <w:szCs w:val="32"/>
          <w:lang w:eastAsia="zh-CN"/>
        </w:rPr>
        <w:t>厉行节约，减少公务用车活动</w:t>
      </w:r>
      <w:r>
        <w:rPr>
          <w:rFonts w:eastAsia="仿宋_GB2312"/>
          <w:sz w:val="32"/>
          <w:szCs w:val="32"/>
        </w:rPr>
        <w:t>。</w:t>
      </w:r>
      <w:r>
        <w:rPr>
          <w:rFonts w:eastAsia="仿宋_GB2312"/>
          <w:b/>
          <w:bCs/>
          <w:sz w:val="32"/>
          <w:szCs w:val="32"/>
        </w:rPr>
        <w:t>其中：</w:t>
      </w:r>
    </w:p>
    <w:p>
      <w:pPr>
        <w:adjustRightInd w:val="0"/>
        <w:snapToGrid w:val="0"/>
        <w:spacing w:line="584" w:lineRule="exact"/>
        <w:ind w:firstLine="643" w:firstLineChars="200"/>
        <w:rPr>
          <w:rFonts w:eastAsia="仿宋_GB2312"/>
          <w:sz w:val="32"/>
          <w:szCs w:val="32"/>
          <w:highlight w:val="yellow"/>
        </w:rPr>
      </w:pPr>
      <w:r>
        <w:rPr>
          <w:rFonts w:eastAsia="仿宋_GB2312"/>
          <w:b/>
          <w:sz w:val="32"/>
          <w:szCs w:val="32"/>
        </w:rPr>
        <w:t>公务用车购置费支出</w:t>
      </w:r>
      <w:r>
        <w:rPr>
          <w:rFonts w:hint="eastAsia" w:eastAsia="仿宋_GB2312"/>
          <w:b/>
          <w:sz w:val="32"/>
          <w:szCs w:val="32"/>
          <w:lang w:val="en-US" w:eastAsia="zh-CN"/>
        </w:rPr>
        <w:t>0</w:t>
      </w:r>
      <w:r>
        <w:rPr>
          <w:rFonts w:eastAsia="仿宋_GB2312"/>
          <w:b/>
          <w:sz w:val="32"/>
          <w:szCs w:val="32"/>
        </w:rPr>
        <w:t>万元。</w:t>
      </w:r>
      <w:r>
        <w:rPr>
          <w:rFonts w:eastAsia="仿宋_GB2312"/>
          <w:sz w:val="32"/>
          <w:szCs w:val="32"/>
        </w:rPr>
        <w:t>本部门201</w:t>
      </w:r>
      <w:r>
        <w:rPr>
          <w:rFonts w:hint="eastAsia" w:eastAsia="仿宋_GB2312"/>
          <w:sz w:val="32"/>
          <w:szCs w:val="32"/>
          <w:lang w:val="en-US" w:eastAsia="zh-CN"/>
        </w:rPr>
        <w:t>9</w:t>
      </w:r>
      <w:r>
        <w:rPr>
          <w:rFonts w:eastAsia="仿宋_GB2312"/>
          <w:sz w:val="32"/>
          <w:szCs w:val="32"/>
        </w:rPr>
        <w:t>年度公务用车购置数量</w:t>
      </w:r>
      <w:r>
        <w:rPr>
          <w:rFonts w:hint="eastAsia" w:eastAsia="仿宋_GB2312"/>
          <w:sz w:val="32"/>
          <w:szCs w:val="32"/>
        </w:rPr>
        <w:t>0</w:t>
      </w:r>
      <w:r>
        <w:rPr>
          <w:rFonts w:eastAsia="仿宋_GB2312"/>
          <w:sz w:val="32"/>
          <w:szCs w:val="32"/>
        </w:rPr>
        <w:t>辆。</w:t>
      </w:r>
      <w:r>
        <w:rPr>
          <w:rFonts w:hint="eastAsia" w:ascii="仿宋" w:hAnsi="仿宋" w:eastAsia="仿宋"/>
          <w:sz w:val="32"/>
          <w:szCs w:val="32"/>
        </w:rPr>
        <w:t>较年初预算无增减变化，较201</w:t>
      </w:r>
      <w:r>
        <w:rPr>
          <w:rFonts w:hint="eastAsia" w:ascii="仿宋" w:hAnsi="仿宋" w:eastAsia="仿宋"/>
          <w:sz w:val="32"/>
          <w:szCs w:val="32"/>
          <w:lang w:val="en-US" w:eastAsia="zh-CN"/>
        </w:rPr>
        <w:t>8</w:t>
      </w:r>
      <w:r>
        <w:rPr>
          <w:rFonts w:hint="eastAsia" w:ascii="仿宋" w:hAnsi="仿宋" w:eastAsia="仿宋"/>
          <w:sz w:val="32"/>
          <w:szCs w:val="32"/>
        </w:rPr>
        <w:t>年度决算无增减变化。</w:t>
      </w:r>
    </w:p>
    <w:p>
      <w:pPr>
        <w:adjustRightInd w:val="0"/>
        <w:snapToGrid w:val="0"/>
        <w:spacing w:line="584" w:lineRule="exact"/>
        <w:ind w:firstLine="643" w:firstLineChars="200"/>
        <w:rPr>
          <w:rFonts w:eastAsia="仿宋_GB2312"/>
          <w:sz w:val="32"/>
          <w:szCs w:val="32"/>
          <w:highlight w:val="yellow"/>
        </w:rPr>
      </w:pPr>
      <w:r>
        <w:rPr>
          <w:rFonts w:eastAsia="仿宋_GB2312"/>
          <w:b/>
          <w:sz w:val="32"/>
          <w:szCs w:val="32"/>
        </w:rPr>
        <w:t>公务用车运行维护费支出</w:t>
      </w:r>
      <w:r>
        <w:rPr>
          <w:rFonts w:hint="eastAsia" w:eastAsia="仿宋_GB2312"/>
          <w:b/>
          <w:sz w:val="32"/>
          <w:szCs w:val="32"/>
          <w:lang w:val="en-US" w:eastAsia="zh-CN"/>
        </w:rPr>
        <w:t>5.11</w:t>
      </w:r>
      <w:r>
        <w:rPr>
          <w:rFonts w:eastAsia="仿宋_GB2312"/>
          <w:b/>
          <w:sz w:val="32"/>
          <w:szCs w:val="32"/>
        </w:rPr>
        <w:t>万元。</w:t>
      </w:r>
      <w:r>
        <w:rPr>
          <w:rFonts w:eastAsia="仿宋_GB2312"/>
          <w:sz w:val="32"/>
          <w:szCs w:val="32"/>
        </w:rPr>
        <w:t>本部门</w:t>
      </w:r>
      <w:r>
        <w:rPr>
          <w:rFonts w:hint="eastAsia" w:eastAsia="仿宋_GB2312"/>
          <w:sz w:val="32"/>
          <w:szCs w:val="32"/>
          <w:lang w:eastAsia="zh-CN"/>
        </w:rPr>
        <w:t>2019</w:t>
      </w:r>
      <w:r>
        <w:rPr>
          <w:rFonts w:eastAsia="仿宋_GB2312"/>
          <w:sz w:val="32"/>
          <w:szCs w:val="32"/>
        </w:rPr>
        <w:t>年末单位公务用车保有量</w:t>
      </w:r>
      <w:r>
        <w:rPr>
          <w:rFonts w:hint="eastAsia" w:eastAsia="仿宋_GB2312"/>
          <w:sz w:val="32"/>
          <w:szCs w:val="32"/>
          <w:lang w:val="en-US" w:eastAsia="zh-CN"/>
        </w:rPr>
        <w:t>4</w:t>
      </w:r>
      <w:r>
        <w:rPr>
          <w:rFonts w:eastAsia="仿宋_GB2312"/>
          <w:sz w:val="32"/>
          <w:szCs w:val="32"/>
        </w:rPr>
        <w:t>辆。公车运行维护费支出</w:t>
      </w:r>
      <w:r>
        <w:rPr>
          <w:rFonts w:hint="eastAsia" w:eastAsia="仿宋_GB2312"/>
          <w:sz w:val="32"/>
          <w:szCs w:val="32"/>
        </w:rPr>
        <w:t>比</w:t>
      </w:r>
      <w:r>
        <w:rPr>
          <w:rFonts w:hint="eastAsia" w:ascii="仿宋_GB2312" w:eastAsia="仿宋_GB2312" w:cs="DengXian-Regular"/>
          <w:sz w:val="32"/>
          <w:szCs w:val="32"/>
        </w:rPr>
        <w:t>年初预算</w:t>
      </w:r>
      <w:r>
        <w:rPr>
          <w:rFonts w:eastAsia="仿宋_GB2312"/>
          <w:sz w:val="32"/>
          <w:szCs w:val="32"/>
        </w:rPr>
        <w:t>减少</w:t>
      </w:r>
      <w:r>
        <w:rPr>
          <w:rFonts w:hint="eastAsia" w:eastAsia="仿宋_GB2312"/>
          <w:sz w:val="32"/>
          <w:szCs w:val="32"/>
          <w:lang w:val="en-US" w:eastAsia="zh-CN"/>
        </w:rPr>
        <w:t>6.09</w:t>
      </w:r>
      <w:r>
        <w:rPr>
          <w:rFonts w:eastAsia="仿宋_GB2312"/>
          <w:sz w:val="32"/>
          <w:szCs w:val="32"/>
        </w:rPr>
        <w:t>万元</w:t>
      </w:r>
      <w:r>
        <w:rPr>
          <w:rFonts w:hint="eastAsia" w:ascii="仿宋_GB2312" w:eastAsia="仿宋_GB2312" w:cs="DengXian-Regular"/>
          <w:sz w:val="32"/>
          <w:szCs w:val="32"/>
        </w:rPr>
        <w:t>，</w:t>
      </w:r>
      <w:r>
        <w:rPr>
          <w:rFonts w:eastAsia="仿宋_GB2312"/>
          <w:sz w:val="32"/>
          <w:szCs w:val="32"/>
        </w:rPr>
        <w:t>降低</w:t>
      </w:r>
      <w:r>
        <w:rPr>
          <w:rFonts w:hint="eastAsia" w:eastAsia="仿宋_GB2312"/>
          <w:sz w:val="32"/>
          <w:szCs w:val="32"/>
          <w:lang w:val="en-US" w:eastAsia="zh-CN"/>
        </w:rPr>
        <w:t>54.37</w:t>
      </w:r>
      <w:r>
        <w:rPr>
          <w:rFonts w:eastAsia="仿宋_GB2312"/>
          <w:sz w:val="32"/>
          <w:szCs w:val="32"/>
        </w:rPr>
        <w:t>%</w:t>
      </w:r>
      <w:r>
        <w:rPr>
          <w:rFonts w:hint="eastAsia" w:ascii="仿宋_GB2312" w:eastAsia="仿宋_GB2312" w:cs="DengXian-Regular"/>
          <w:sz w:val="32"/>
          <w:szCs w:val="32"/>
        </w:rPr>
        <w:t>,主要是</w:t>
      </w:r>
      <w:r>
        <w:rPr>
          <w:rFonts w:hint="eastAsia" w:eastAsia="仿宋_GB2312"/>
          <w:sz w:val="32"/>
          <w:szCs w:val="32"/>
          <w:lang w:eastAsia="zh-CN"/>
        </w:rPr>
        <w:t>厉行节约，减少公务用车活动</w:t>
      </w:r>
      <w:r>
        <w:rPr>
          <w:rFonts w:hint="eastAsia" w:ascii="仿宋_GB2312" w:eastAsia="仿宋_GB2312" w:cs="DengXian-Regular"/>
          <w:sz w:val="32"/>
          <w:szCs w:val="32"/>
        </w:rPr>
        <w:t>；</w:t>
      </w:r>
      <w:r>
        <w:rPr>
          <w:rFonts w:hint="eastAsia" w:eastAsia="仿宋_GB2312"/>
          <w:sz w:val="32"/>
          <w:szCs w:val="32"/>
        </w:rPr>
        <w:t>比</w:t>
      </w:r>
      <w:r>
        <w:rPr>
          <w:rFonts w:hint="eastAsia" w:eastAsia="仿宋_GB2312"/>
          <w:sz w:val="32"/>
          <w:szCs w:val="32"/>
          <w:lang w:eastAsia="zh-CN"/>
        </w:rPr>
        <w:t>2018</w:t>
      </w:r>
      <w:r>
        <w:rPr>
          <w:rFonts w:eastAsia="仿宋_GB2312"/>
          <w:sz w:val="32"/>
          <w:szCs w:val="32"/>
        </w:rPr>
        <w:t>年度决算减少</w:t>
      </w:r>
      <w:r>
        <w:rPr>
          <w:rFonts w:hint="eastAsia" w:eastAsia="仿宋_GB2312"/>
          <w:sz w:val="32"/>
          <w:szCs w:val="32"/>
          <w:lang w:val="en-US" w:eastAsia="zh-CN"/>
        </w:rPr>
        <w:t>8.62</w:t>
      </w:r>
      <w:r>
        <w:rPr>
          <w:rFonts w:eastAsia="仿宋_GB2312"/>
          <w:sz w:val="32"/>
          <w:szCs w:val="32"/>
        </w:rPr>
        <w:t>万元，降低</w:t>
      </w:r>
      <w:r>
        <w:rPr>
          <w:rFonts w:hint="eastAsia" w:eastAsia="仿宋_GB2312"/>
          <w:sz w:val="32"/>
          <w:szCs w:val="32"/>
          <w:lang w:val="en-US" w:eastAsia="zh-CN"/>
        </w:rPr>
        <w:t>62.78</w:t>
      </w:r>
      <w:r>
        <w:rPr>
          <w:rFonts w:eastAsia="仿宋_GB2312"/>
          <w:sz w:val="32"/>
          <w:szCs w:val="32"/>
        </w:rPr>
        <w:t>%，主要是</w:t>
      </w:r>
      <w:r>
        <w:rPr>
          <w:rFonts w:hint="eastAsia" w:eastAsia="仿宋_GB2312"/>
          <w:sz w:val="32"/>
          <w:szCs w:val="32"/>
          <w:lang w:eastAsia="zh-CN"/>
        </w:rPr>
        <w:t>厉行节约，减少公务用车活动</w:t>
      </w:r>
      <w:r>
        <w:rPr>
          <w:rFonts w:eastAsia="仿宋_GB2312"/>
          <w:sz w:val="32"/>
          <w:szCs w:val="32"/>
        </w:rPr>
        <w:t>。</w:t>
      </w:r>
    </w:p>
    <w:p>
      <w:pPr>
        <w:adjustRightInd w:val="0"/>
        <w:snapToGrid w:val="0"/>
        <w:spacing w:line="584" w:lineRule="exact"/>
        <w:ind w:firstLine="643" w:firstLineChars="200"/>
        <w:rPr>
          <w:rFonts w:ascii="仿宋_GB2312" w:hAnsi="Times New Roman" w:eastAsia="仿宋_GB2312" w:cs="DengXian-Regular"/>
          <w:color w:val="000000" w:themeColor="text1"/>
          <w:sz w:val="32"/>
          <w:szCs w:val="32"/>
          <w:highlight w:val="yellow"/>
          <w14:textFill>
            <w14:solidFill>
              <w14:schemeClr w14:val="tx1"/>
            </w14:solidFill>
          </w14:textFill>
        </w:rPr>
      </w:pPr>
      <w:r>
        <w:rPr>
          <w:rFonts w:hint="eastAsia" w:ascii="楷体_GB2312" w:hAnsi="Times New Roman" w:eastAsia="楷体_GB2312" w:cs="DengXian-Bold"/>
          <w:b/>
          <w:bCs/>
          <w:color w:val="000000" w:themeColor="text1"/>
          <w:sz w:val="32"/>
          <w:szCs w:val="32"/>
          <w14:textFill>
            <w14:solidFill>
              <w14:schemeClr w14:val="tx1"/>
            </w14:solidFill>
          </w14:textFill>
        </w:rPr>
        <w:t>（三）公务接待费支出</w:t>
      </w:r>
      <w:r>
        <w:rPr>
          <w:rFonts w:hint="eastAsia" w:ascii="楷体_GB2312" w:hAnsi="Times New Roman" w:eastAsia="楷体_GB2312" w:cs="DengXian-Bold"/>
          <w:b/>
          <w:bCs/>
          <w:color w:val="000000" w:themeColor="text1"/>
          <w:sz w:val="32"/>
          <w:szCs w:val="32"/>
          <w:lang w:val="en-US" w:eastAsia="zh-CN"/>
          <w14:textFill>
            <w14:solidFill>
              <w14:schemeClr w14:val="tx1"/>
            </w14:solidFill>
          </w14:textFill>
        </w:rPr>
        <w:t>2.48</w:t>
      </w:r>
      <w:r>
        <w:rPr>
          <w:rFonts w:hint="eastAsia" w:ascii="楷体_GB2312" w:hAnsi="Times New Roman" w:eastAsia="楷体_GB2312" w:cs="DengXian-Bold"/>
          <w:b/>
          <w:bCs/>
          <w:color w:val="000000" w:themeColor="text1"/>
          <w:sz w:val="32"/>
          <w:szCs w:val="32"/>
          <w14:textFill>
            <w14:solidFill>
              <w14:schemeClr w14:val="tx1"/>
            </w14:solidFill>
          </w14:textFill>
        </w:rPr>
        <w:t>万元。</w:t>
      </w:r>
      <w:r>
        <w:rPr>
          <w:rFonts w:hint="eastAsia" w:eastAsia="仿宋_GB2312"/>
          <w:sz w:val="32"/>
          <w:szCs w:val="32"/>
        </w:rPr>
        <w:t>本部门</w:t>
      </w:r>
      <w:r>
        <w:rPr>
          <w:rFonts w:hint="eastAsia" w:eastAsia="仿宋_GB2312"/>
          <w:sz w:val="32"/>
          <w:szCs w:val="32"/>
          <w:lang w:eastAsia="zh-CN"/>
        </w:rPr>
        <w:t>2019</w:t>
      </w:r>
      <w:r>
        <w:rPr>
          <w:rFonts w:hint="eastAsia" w:eastAsia="仿宋_GB2312"/>
          <w:sz w:val="32"/>
          <w:szCs w:val="32"/>
        </w:rPr>
        <w:t>年度公务接待共</w:t>
      </w:r>
      <w:r>
        <w:rPr>
          <w:rFonts w:hint="eastAsia" w:eastAsia="仿宋_GB2312"/>
          <w:sz w:val="32"/>
          <w:szCs w:val="32"/>
          <w:lang w:val="en-US" w:eastAsia="zh-CN"/>
        </w:rPr>
        <w:t>7</w:t>
      </w:r>
      <w:r>
        <w:rPr>
          <w:rFonts w:hint="eastAsia" w:eastAsia="仿宋_GB2312"/>
          <w:sz w:val="32"/>
          <w:szCs w:val="32"/>
        </w:rPr>
        <w:t>批次、</w:t>
      </w:r>
      <w:r>
        <w:rPr>
          <w:rFonts w:hint="eastAsia" w:eastAsia="仿宋_GB2312"/>
          <w:sz w:val="32"/>
          <w:szCs w:val="32"/>
          <w:lang w:val="en-US" w:eastAsia="zh-CN"/>
        </w:rPr>
        <w:t>210</w:t>
      </w:r>
      <w:r>
        <w:rPr>
          <w:rFonts w:hint="eastAsia" w:eastAsia="仿宋_GB2312"/>
          <w:sz w:val="32"/>
          <w:szCs w:val="32"/>
        </w:rPr>
        <w:t>人次。公务接待费支出比年初预算减少</w:t>
      </w:r>
      <w:r>
        <w:rPr>
          <w:rFonts w:hint="eastAsia" w:eastAsia="仿宋_GB2312"/>
          <w:sz w:val="32"/>
          <w:szCs w:val="32"/>
          <w:lang w:val="en-US" w:eastAsia="zh-CN"/>
        </w:rPr>
        <w:t>0.81</w:t>
      </w:r>
      <w:r>
        <w:rPr>
          <w:rFonts w:hint="eastAsia" w:eastAsia="仿宋_GB2312"/>
          <w:sz w:val="32"/>
          <w:szCs w:val="32"/>
        </w:rPr>
        <w:t>万元，降低</w:t>
      </w:r>
      <w:r>
        <w:rPr>
          <w:rFonts w:hint="eastAsia" w:eastAsia="仿宋_GB2312"/>
          <w:sz w:val="32"/>
          <w:szCs w:val="32"/>
          <w:lang w:val="en-US" w:eastAsia="zh-CN"/>
        </w:rPr>
        <w:t>26.62</w:t>
      </w:r>
      <w:r>
        <w:rPr>
          <w:rFonts w:hint="eastAsia" w:eastAsia="仿宋_GB2312"/>
          <w:sz w:val="32"/>
          <w:szCs w:val="32"/>
        </w:rPr>
        <w:t>%，主要是</w:t>
      </w:r>
      <w:r>
        <w:rPr>
          <w:rFonts w:hint="eastAsia" w:eastAsia="仿宋_GB2312"/>
          <w:sz w:val="32"/>
          <w:szCs w:val="32"/>
          <w:lang w:eastAsia="zh-CN"/>
        </w:rPr>
        <w:t>厉行节约，减少公务接待活动</w:t>
      </w:r>
      <w:r>
        <w:rPr>
          <w:rFonts w:hint="eastAsia" w:eastAsia="仿宋_GB2312"/>
          <w:sz w:val="32"/>
          <w:szCs w:val="32"/>
        </w:rPr>
        <w:t>；比</w:t>
      </w:r>
      <w:r>
        <w:rPr>
          <w:rFonts w:hint="eastAsia" w:eastAsia="仿宋_GB2312"/>
          <w:sz w:val="32"/>
          <w:szCs w:val="32"/>
          <w:lang w:eastAsia="zh-CN"/>
        </w:rPr>
        <w:t>2018</w:t>
      </w:r>
      <w:r>
        <w:rPr>
          <w:rFonts w:hint="eastAsia" w:eastAsia="仿宋_GB2312"/>
          <w:sz w:val="32"/>
          <w:szCs w:val="32"/>
        </w:rPr>
        <w:t>年度决算增加</w:t>
      </w:r>
      <w:r>
        <w:rPr>
          <w:rFonts w:hint="eastAsia" w:eastAsia="仿宋_GB2312"/>
          <w:sz w:val="32"/>
          <w:szCs w:val="32"/>
          <w:lang w:val="en-US" w:eastAsia="zh-CN"/>
        </w:rPr>
        <w:t>0.3</w:t>
      </w:r>
      <w:r>
        <w:rPr>
          <w:rFonts w:hint="eastAsia" w:eastAsia="仿宋_GB2312"/>
          <w:sz w:val="32"/>
          <w:szCs w:val="32"/>
        </w:rPr>
        <w:t>万元，增长</w:t>
      </w:r>
      <w:r>
        <w:rPr>
          <w:rFonts w:hint="eastAsia" w:eastAsia="仿宋_GB2312"/>
          <w:sz w:val="32"/>
          <w:szCs w:val="32"/>
          <w:lang w:val="en-US" w:eastAsia="zh-CN"/>
        </w:rPr>
        <w:t>13.76</w:t>
      </w:r>
      <w:r>
        <w:rPr>
          <w:rFonts w:hint="eastAsia" w:eastAsia="仿宋_GB2312"/>
          <w:sz w:val="32"/>
          <w:szCs w:val="32"/>
        </w:rPr>
        <w:t>%，主要是</w:t>
      </w:r>
      <w:r>
        <w:rPr>
          <w:rFonts w:hint="eastAsia" w:eastAsia="仿宋_GB2312"/>
          <w:sz w:val="32"/>
          <w:szCs w:val="32"/>
          <w:lang w:eastAsia="zh-CN"/>
        </w:rPr>
        <w:t>较</w:t>
      </w:r>
      <w:r>
        <w:rPr>
          <w:rFonts w:hint="eastAsia" w:eastAsia="仿宋_GB2312"/>
          <w:sz w:val="32"/>
          <w:szCs w:val="32"/>
          <w:lang w:val="en-US" w:eastAsia="zh-CN"/>
        </w:rPr>
        <w:t>2018年接待任务增加</w:t>
      </w:r>
      <w:r>
        <w:rPr>
          <w:rFonts w:hint="eastAsia" w:eastAsia="仿宋_GB2312"/>
          <w:sz w:val="32"/>
          <w:szCs w:val="32"/>
        </w:rPr>
        <w:t>。</w:t>
      </w:r>
    </w:p>
    <w:p>
      <w:pPr>
        <w:keepNext/>
        <w:keepLines/>
        <w:snapToGrid w:val="0"/>
        <w:spacing w:line="580" w:lineRule="exact"/>
        <w:ind w:firstLine="640" w:firstLineChars="200"/>
        <w:outlineLvl w:val="1"/>
        <w:rPr>
          <w:rFonts w:ascii="黑体" w:hAnsi="Calibri" w:eastAsia="黑体" w:cs="Times New Roman"/>
          <w:color w:val="000000" w:themeColor="text1"/>
          <w:sz w:val="32"/>
          <w:szCs w:val="32"/>
          <w14:textFill>
            <w14:solidFill>
              <w14:schemeClr w14:val="tx1"/>
            </w14:solidFill>
          </w14:textFill>
        </w:rPr>
      </w:pPr>
      <w:r>
        <w:rPr>
          <w:rFonts w:hint="eastAsia" w:ascii="黑体" w:hAnsi="Calibri" w:eastAsia="黑体" w:cs="Times New Roman"/>
          <w:color w:val="000000" w:themeColor="text1"/>
          <w:sz w:val="32"/>
          <w:szCs w:val="32"/>
          <w14:textFill>
            <w14:solidFill>
              <w14:schemeClr w14:val="tx1"/>
            </w14:solidFill>
          </w14:textFill>
        </w:rPr>
        <w:t>六、其他重要事项的说明</w:t>
      </w:r>
    </w:p>
    <w:p>
      <w:pPr>
        <w:keepNext/>
        <w:keepLines/>
        <w:snapToGrid w:val="0"/>
        <w:spacing w:line="580" w:lineRule="exact"/>
        <w:ind w:firstLine="643" w:firstLineChars="200"/>
        <w:outlineLvl w:val="2"/>
        <w:rPr>
          <w:rFonts w:ascii="楷体_GB2312" w:hAnsi="Times New Roman" w:eastAsia="楷体_GB2312" w:cs="DengXian-Bold"/>
          <w:b/>
          <w:bCs/>
          <w:color w:val="000000" w:themeColor="text1"/>
          <w:sz w:val="32"/>
          <w:szCs w:val="32"/>
          <w14:textFill>
            <w14:solidFill>
              <w14:schemeClr w14:val="tx1"/>
            </w14:solidFill>
          </w14:textFill>
        </w:rPr>
      </w:pPr>
      <w:r>
        <w:rPr>
          <w:rFonts w:hint="eastAsia" w:ascii="楷体_GB2312" w:hAnsi="Times New Roman" w:eastAsia="楷体_GB2312" w:cs="DengXian-Bold"/>
          <w:b/>
          <w:bCs/>
          <w:color w:val="000000" w:themeColor="text1"/>
          <w:sz w:val="32"/>
          <w:szCs w:val="32"/>
          <w14:textFill>
            <w14:solidFill>
              <w14:schemeClr w14:val="tx1"/>
            </w14:solidFill>
          </w14:textFill>
        </w:rPr>
        <w:t>（一）机关运行经费情况</w:t>
      </w:r>
    </w:p>
    <w:p>
      <w:pPr>
        <w:adjustRightInd w:val="0"/>
        <w:snapToGrid w:val="0"/>
        <w:spacing w:after="0" w:line="580" w:lineRule="exact"/>
        <w:ind w:firstLine="640" w:firstLineChars="200"/>
        <w:rPr>
          <w:rFonts w:eastAsia="仿宋_GB2312"/>
          <w:sz w:val="32"/>
          <w:szCs w:val="32"/>
        </w:rPr>
      </w:pPr>
      <w:r>
        <w:rPr>
          <w:rFonts w:hint="eastAsia" w:ascii="仿宋_GB2312" w:eastAsia="仿宋_GB2312" w:cs="DengXian-Regular"/>
          <w:sz w:val="32"/>
          <w:szCs w:val="32"/>
        </w:rPr>
        <w:t>本部门</w:t>
      </w:r>
      <w:r>
        <w:rPr>
          <w:rFonts w:hint="eastAsia" w:ascii="仿宋_GB2312" w:eastAsia="仿宋_GB2312" w:cs="DengXian-Regular"/>
          <w:sz w:val="32"/>
          <w:szCs w:val="32"/>
          <w:lang w:eastAsia="zh-CN"/>
        </w:rPr>
        <w:t>2019</w:t>
      </w:r>
      <w:r>
        <w:rPr>
          <w:rFonts w:hint="eastAsia" w:ascii="仿宋_GB2312" w:eastAsia="仿宋_GB2312" w:cs="DengXian-Regular"/>
          <w:sz w:val="32"/>
          <w:szCs w:val="32"/>
        </w:rPr>
        <w:t>年度机关运行经费支出</w:t>
      </w:r>
      <w:r>
        <w:rPr>
          <w:rFonts w:hint="eastAsia" w:ascii="仿宋_GB2312" w:eastAsia="仿宋_GB2312" w:cs="DengXian-Regular"/>
          <w:sz w:val="32"/>
          <w:szCs w:val="32"/>
          <w:lang w:val="en-US" w:eastAsia="zh-CN"/>
        </w:rPr>
        <w:t>108.39</w:t>
      </w:r>
      <w:r>
        <w:rPr>
          <w:rFonts w:hint="eastAsia" w:ascii="仿宋_GB2312" w:eastAsia="仿宋_GB2312" w:cs="DengXian-Regular"/>
          <w:sz w:val="32"/>
          <w:szCs w:val="32"/>
        </w:rPr>
        <w:t>万元，比年初预算数增加</w:t>
      </w:r>
      <w:r>
        <w:rPr>
          <w:rFonts w:hint="eastAsia" w:ascii="仿宋_GB2312" w:eastAsia="仿宋_GB2312" w:cs="DengXian-Regular"/>
          <w:sz w:val="32"/>
          <w:szCs w:val="32"/>
          <w:lang w:val="en-US" w:eastAsia="zh-CN"/>
        </w:rPr>
        <w:t>20.14</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22.82</w:t>
      </w:r>
      <w:r>
        <w:rPr>
          <w:rFonts w:hint="eastAsia" w:ascii="仿宋_GB2312" w:eastAsia="仿宋_GB2312" w:cs="DengXian-Regular"/>
          <w:sz w:val="32"/>
          <w:szCs w:val="32"/>
        </w:rPr>
        <w:t xml:space="preserve"> </w:t>
      </w:r>
      <w:r>
        <w:rPr>
          <w:rFonts w:eastAsia="仿宋_GB2312"/>
          <w:sz w:val="32"/>
          <w:szCs w:val="32"/>
        </w:rPr>
        <w:t>%</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机关工作任务增加，活动经费增多</w:t>
      </w:r>
      <w:r>
        <w:rPr>
          <w:rFonts w:hint="eastAsia" w:ascii="仿宋_GB2312" w:eastAsia="仿宋_GB2312" w:cs="DengXian-Regular"/>
          <w:sz w:val="32"/>
          <w:szCs w:val="32"/>
        </w:rPr>
        <w:t>。</w:t>
      </w:r>
      <w:r>
        <w:rPr>
          <w:rFonts w:eastAsia="仿宋_GB2312"/>
          <w:sz w:val="32"/>
          <w:szCs w:val="32"/>
        </w:rPr>
        <w:t>较</w:t>
      </w:r>
      <w:r>
        <w:rPr>
          <w:rFonts w:hint="eastAsia" w:eastAsia="仿宋_GB2312"/>
          <w:sz w:val="32"/>
          <w:szCs w:val="32"/>
          <w:lang w:eastAsia="zh-CN"/>
        </w:rPr>
        <w:t>2018</w:t>
      </w:r>
      <w:r>
        <w:rPr>
          <w:rFonts w:eastAsia="仿宋_GB2312"/>
          <w:sz w:val="32"/>
          <w:szCs w:val="32"/>
        </w:rPr>
        <w:t>年度决算增加</w:t>
      </w:r>
      <w:r>
        <w:rPr>
          <w:rFonts w:hint="eastAsia" w:eastAsia="仿宋_GB2312"/>
          <w:sz w:val="32"/>
          <w:szCs w:val="32"/>
          <w:lang w:val="en-US" w:eastAsia="zh-CN"/>
        </w:rPr>
        <w:t>19.27</w:t>
      </w:r>
      <w:r>
        <w:rPr>
          <w:rFonts w:eastAsia="仿宋_GB2312"/>
          <w:sz w:val="32"/>
          <w:szCs w:val="32"/>
        </w:rPr>
        <w:t>万元，增长</w:t>
      </w:r>
      <w:r>
        <w:rPr>
          <w:rFonts w:hint="eastAsia" w:eastAsia="仿宋_GB2312"/>
          <w:sz w:val="32"/>
          <w:szCs w:val="32"/>
          <w:lang w:val="en-US" w:eastAsia="zh-CN"/>
        </w:rPr>
        <w:t>21.62</w:t>
      </w:r>
      <w:r>
        <w:rPr>
          <w:rFonts w:eastAsia="仿宋_GB2312"/>
          <w:sz w:val="32"/>
          <w:szCs w:val="32"/>
        </w:rPr>
        <w:t>%，主要是</w:t>
      </w:r>
      <w:r>
        <w:rPr>
          <w:rFonts w:hint="eastAsia" w:ascii="仿宋_GB2312" w:eastAsia="仿宋_GB2312" w:cs="DengXian-Regular"/>
          <w:sz w:val="32"/>
          <w:szCs w:val="32"/>
          <w:lang w:eastAsia="zh-CN"/>
        </w:rPr>
        <w:t>机关工作任务增加，活动经费增多</w:t>
      </w:r>
      <w:r>
        <w:rPr>
          <w:rFonts w:eastAsia="仿宋_GB2312"/>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color w:val="000000" w:themeColor="text1"/>
          <w:sz w:val="32"/>
          <w:szCs w:val="32"/>
          <w14:textFill>
            <w14:solidFill>
              <w14:schemeClr w14:val="tx1"/>
            </w14:solidFill>
          </w14:textFill>
        </w:rPr>
      </w:pPr>
      <w:r>
        <w:rPr>
          <w:rFonts w:hint="eastAsia" w:ascii="楷体_GB2312" w:hAnsi="Times New Roman" w:eastAsia="楷体_GB2312" w:cs="DengXian-Bold"/>
          <w:b/>
          <w:bCs/>
          <w:color w:val="000000" w:themeColor="text1"/>
          <w:sz w:val="32"/>
          <w:szCs w:val="32"/>
          <w14:textFill>
            <w14:solidFill>
              <w14:schemeClr w14:val="tx1"/>
            </w14:solidFill>
          </w14:textFill>
        </w:rPr>
        <w:t>（二）政府采购情况</w:t>
      </w:r>
    </w:p>
    <w:p>
      <w:pPr>
        <w:keepNext/>
        <w:keepLines/>
        <w:snapToGrid w:val="0"/>
        <w:spacing w:line="580" w:lineRule="exact"/>
        <w:ind w:firstLine="640" w:firstLineChars="200"/>
        <w:outlineLvl w:val="2"/>
        <w:rPr>
          <w:rFonts w:hint="default" w:ascii="仿宋_GB2312" w:eastAsia="仿宋_GB2312" w:cs="DengXian-Regular"/>
          <w:b w:val="0"/>
          <w:bCs w:val="0"/>
          <w:kern w:val="2"/>
          <w:sz w:val="32"/>
          <w:szCs w:val="32"/>
          <w:lang w:val="en-US" w:eastAsia="zh-CN" w:bidi="ar-SA"/>
        </w:rPr>
      </w:pPr>
      <w:r>
        <w:rPr>
          <w:rFonts w:hint="eastAsia" w:ascii="仿宋_GB2312" w:hAnsi="Times New Roman" w:eastAsia="仿宋_GB2312" w:cs="DengXian-Regular"/>
          <w:b w:val="0"/>
          <w:bCs w:val="0"/>
          <w:kern w:val="2"/>
          <w:sz w:val="32"/>
          <w:szCs w:val="32"/>
          <w:lang w:val="en-US" w:eastAsia="zh-CN" w:bidi="ar-SA"/>
        </w:rPr>
        <w:t>本部门2019年度政府采购支出总额</w:t>
      </w:r>
      <w:r>
        <w:rPr>
          <w:rFonts w:hint="eastAsia" w:ascii="仿宋_GB2312" w:eastAsia="仿宋_GB2312" w:cs="DengXian-Regular"/>
          <w:b w:val="0"/>
          <w:bCs w:val="0"/>
          <w:kern w:val="2"/>
          <w:sz w:val="32"/>
          <w:szCs w:val="32"/>
          <w:lang w:val="en-US" w:eastAsia="zh-CN" w:bidi="ar-SA"/>
        </w:rPr>
        <w:t>148.18</w:t>
      </w:r>
      <w:r>
        <w:rPr>
          <w:rFonts w:hint="eastAsia" w:ascii="仿宋_GB2312" w:hAnsi="Times New Roman" w:eastAsia="仿宋_GB2312" w:cs="DengXian-Regular"/>
          <w:b w:val="0"/>
          <w:bCs w:val="0"/>
          <w:kern w:val="2"/>
          <w:sz w:val="32"/>
          <w:szCs w:val="32"/>
          <w:lang w:val="en-US" w:eastAsia="zh-CN" w:bidi="ar-SA"/>
        </w:rPr>
        <w:t>万元，从采购类型来看，政府采购货物支出0万元、政府采购工程支出148.18万元、政府采购服务支出0万元。授予中小企业合同金0万元，占政府采购支出总额的0%，其中授予小微企业合同金额0万元，占政府采购支出总额0%。</w:t>
      </w:r>
    </w:p>
    <w:p>
      <w:pPr>
        <w:keepNext/>
        <w:keepLines/>
        <w:snapToGrid w:val="0"/>
        <w:spacing w:line="580" w:lineRule="exact"/>
        <w:ind w:firstLine="643" w:firstLineChars="200"/>
        <w:outlineLvl w:val="2"/>
        <w:rPr>
          <w:rFonts w:ascii="楷体_GB2312" w:hAnsi="Times New Roman" w:eastAsia="楷体_GB2312" w:cs="DengXian-Bold"/>
          <w:b/>
          <w:bCs/>
          <w:color w:val="000000" w:themeColor="text1"/>
          <w:sz w:val="32"/>
          <w:szCs w:val="32"/>
          <w14:textFill>
            <w14:solidFill>
              <w14:schemeClr w14:val="tx1"/>
            </w14:solidFill>
          </w14:textFill>
        </w:rPr>
      </w:pPr>
      <w:r>
        <w:rPr>
          <w:rFonts w:hint="eastAsia" w:ascii="楷体_GB2312" w:hAnsi="Times New Roman" w:eastAsia="楷体_GB2312" w:cs="DengXian-Bold"/>
          <w:b/>
          <w:bCs/>
          <w:color w:val="000000" w:themeColor="text1"/>
          <w:sz w:val="32"/>
          <w:szCs w:val="32"/>
          <w14:textFill>
            <w14:solidFill>
              <w14:schemeClr w14:val="tx1"/>
            </w14:solidFill>
          </w14:textFill>
        </w:rPr>
        <w:t>（三）国有资产占用情况</w:t>
      </w:r>
    </w:p>
    <w:p>
      <w:pPr>
        <w:adjustRightInd w:val="0"/>
        <w:snapToGrid w:val="0"/>
        <w:spacing w:after="0" w:line="580" w:lineRule="exact"/>
        <w:ind w:firstLine="640" w:firstLineChars="200"/>
        <w:rPr>
          <w:rFonts w:hint="eastAsia" w:ascii="仿宋_GB2312" w:eastAsia="仿宋_GB2312" w:cs="DengXian-Regular"/>
          <w:sz w:val="32"/>
          <w:szCs w:val="32"/>
          <w:lang w:eastAsia="zh-CN"/>
        </w:rPr>
      </w:pPr>
      <w:r>
        <w:rPr>
          <w:rFonts w:hint="eastAsia" w:ascii="仿宋_GB2312" w:eastAsia="仿宋_GB2312" w:cs="DengXian-Regular"/>
          <w:sz w:val="32"/>
          <w:szCs w:val="32"/>
        </w:rPr>
        <w:t>截至201</w:t>
      </w:r>
      <w:r>
        <w:rPr>
          <w:rFonts w:hint="eastAsia" w:ascii="仿宋_GB2312" w:eastAsia="仿宋_GB2312" w:cs="DengXian-Regular"/>
          <w:sz w:val="32"/>
          <w:szCs w:val="32"/>
          <w:lang w:val="en-US" w:eastAsia="zh-CN"/>
        </w:rPr>
        <w:t>9</w:t>
      </w:r>
      <w:r>
        <w:rPr>
          <w:rFonts w:hint="eastAsia" w:ascii="仿宋_GB2312" w:eastAsia="仿宋_GB2312" w:cs="DengXian-Regular"/>
          <w:sz w:val="32"/>
          <w:szCs w:val="32"/>
        </w:rPr>
        <w:t>年12月31日，本部门共有车辆4辆，</w:t>
      </w:r>
      <w:r>
        <w:rPr>
          <w:rFonts w:hint="eastAsia" w:ascii="仿宋_GB2312" w:eastAsia="仿宋_GB2312" w:cs="DengXian-Regular"/>
          <w:sz w:val="32"/>
          <w:szCs w:val="32"/>
          <w:lang w:val="en-US" w:eastAsia="zh-CN"/>
        </w:rPr>
        <w:t>比上年增加（减少）0辆</w:t>
      </w:r>
      <w:r>
        <w:rPr>
          <w:rFonts w:hint="eastAsia" w:ascii="仿宋_GB2312" w:eastAsia="仿宋_GB2312" w:cs="DengXian-Regular"/>
          <w:sz w:val="32"/>
          <w:szCs w:val="32"/>
        </w:rPr>
        <w:t>。</w:t>
      </w:r>
      <w:r>
        <w:rPr>
          <w:rFonts w:hint="eastAsia" w:ascii="仿宋_GB2312" w:eastAsia="仿宋_GB2312" w:cs="DengXian-Regular"/>
          <w:sz w:val="32"/>
          <w:szCs w:val="32"/>
          <w:lang w:val="en-US" w:eastAsia="zh-CN"/>
        </w:rPr>
        <w:t>其中副（省）及以上领导用车0辆，主要领导干部用车0辆，</w:t>
      </w:r>
      <w:r>
        <w:rPr>
          <w:rFonts w:hint="eastAsia" w:ascii="仿宋_GB2312" w:eastAsia="仿宋_GB2312" w:cs="DengXian-Regular"/>
          <w:sz w:val="32"/>
          <w:szCs w:val="32"/>
        </w:rPr>
        <w:t>机要通信用车</w:t>
      </w:r>
      <w:r>
        <w:rPr>
          <w:rFonts w:hint="eastAsia" w:ascii="仿宋_GB2312" w:eastAsia="仿宋_GB2312" w:cs="DengXian-Regular"/>
          <w:sz w:val="32"/>
          <w:szCs w:val="32"/>
          <w:lang w:val="en-US" w:eastAsia="zh-CN"/>
        </w:rPr>
        <w:t>4辆，应急保障用车0辆，执法执勤用车0辆，特种专业技术用车0辆，离退休干部用车0辆，其他用车0辆</w:t>
      </w:r>
      <w:r>
        <w:rPr>
          <w:rFonts w:hint="eastAsia" w:ascii="仿宋_GB2312" w:eastAsia="仿宋_GB2312" w:cs="DengXian-Regular"/>
          <w:sz w:val="32"/>
          <w:szCs w:val="32"/>
          <w:lang w:eastAsia="zh-CN"/>
        </w:rPr>
        <w:t>。</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单位无价值</w:t>
      </w:r>
      <w:r>
        <w:rPr>
          <w:rFonts w:hint="eastAsia" w:ascii="仿宋_GB2312" w:hAnsi="TimesNewRomanPSMT" w:eastAsia="仿宋_GB2312" w:cs="TimesNewRomanPSMT"/>
          <w:sz w:val="32"/>
          <w:szCs w:val="32"/>
        </w:rPr>
        <w:t>50</w:t>
      </w:r>
      <w:r>
        <w:rPr>
          <w:rFonts w:hint="eastAsia" w:ascii="仿宋_GB2312" w:eastAsia="仿宋_GB2312" w:cs="DengXian-Regular"/>
          <w:sz w:val="32"/>
          <w:szCs w:val="32"/>
        </w:rPr>
        <w:t>万元以上通用设备</w:t>
      </w:r>
      <w:r>
        <w:rPr>
          <w:rFonts w:hint="eastAsia" w:ascii="仿宋_GB2312" w:eastAsia="仿宋_GB2312" w:cs="DengXian-Regular"/>
          <w:sz w:val="32"/>
          <w:szCs w:val="32"/>
          <w:lang w:val="en-US" w:eastAsia="zh-CN"/>
        </w:rPr>
        <w:t>0台，比上年增加（减少）0台；单位</w:t>
      </w:r>
      <w:r>
        <w:rPr>
          <w:rFonts w:hint="eastAsia" w:ascii="仿宋_GB2312" w:eastAsia="仿宋_GB2312" w:cs="DengXian-Regular"/>
          <w:sz w:val="32"/>
          <w:szCs w:val="32"/>
        </w:rPr>
        <w:t>价值</w:t>
      </w:r>
      <w:r>
        <w:rPr>
          <w:rFonts w:hint="eastAsia" w:ascii="仿宋_GB2312" w:hAnsi="TimesNewRomanPSMT" w:eastAsia="仿宋_GB2312" w:cs="TimesNewRomanPSMT"/>
          <w:sz w:val="32"/>
          <w:szCs w:val="32"/>
        </w:rPr>
        <w:t>100</w:t>
      </w:r>
      <w:r>
        <w:rPr>
          <w:rFonts w:hint="eastAsia" w:ascii="仿宋_GB2312" w:eastAsia="仿宋_GB2312" w:cs="DengXian-Regular"/>
          <w:sz w:val="32"/>
          <w:szCs w:val="32"/>
        </w:rPr>
        <w:t>万元以上专用设备</w:t>
      </w:r>
      <w:r>
        <w:rPr>
          <w:rFonts w:hint="eastAsia" w:ascii="仿宋_GB2312" w:eastAsia="仿宋_GB2312" w:cs="DengXian-Regular"/>
          <w:sz w:val="32"/>
          <w:szCs w:val="32"/>
          <w:lang w:val="en-US" w:eastAsia="zh-CN"/>
        </w:rPr>
        <w:t>0台，比上年增加（减少）0台</w:t>
      </w:r>
      <w:r>
        <w:rPr>
          <w:rFonts w:hint="eastAsia" w:ascii="仿宋_GB2312" w:eastAsia="仿宋_GB2312" w:cs="DengXian-Regular"/>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color w:val="000000" w:themeColor="text1"/>
          <w:sz w:val="32"/>
          <w:szCs w:val="32"/>
          <w14:textFill>
            <w14:solidFill>
              <w14:schemeClr w14:val="tx1"/>
            </w14:solidFill>
          </w14:textFill>
        </w:rPr>
      </w:pPr>
      <w:r>
        <w:rPr>
          <w:rFonts w:hint="eastAsia" w:ascii="楷体_GB2312" w:hAnsi="Times New Roman" w:eastAsia="楷体_GB2312" w:cs="DengXian-Bold"/>
          <w:b/>
          <w:bCs/>
          <w:color w:val="000000" w:themeColor="text1"/>
          <w:sz w:val="32"/>
          <w:szCs w:val="32"/>
          <w14:textFill>
            <w14:solidFill>
              <w14:schemeClr w14:val="tx1"/>
            </w14:solidFill>
          </w14:textFill>
        </w:rPr>
        <w:t>（四）其他需要说明的情况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1、本部门201</w:t>
      </w:r>
      <w:r>
        <w:rPr>
          <w:rFonts w:hint="eastAsia" w:ascii="仿宋_GB2312" w:eastAsia="仿宋_GB2312" w:cs="DengXian-Regular"/>
          <w:sz w:val="32"/>
          <w:szCs w:val="32"/>
          <w:lang w:val="en-US" w:eastAsia="zh-CN"/>
        </w:rPr>
        <w:t>9</w:t>
      </w:r>
      <w:r>
        <w:rPr>
          <w:rFonts w:hint="eastAsia" w:ascii="仿宋_GB2312" w:eastAsia="仿宋_GB2312" w:cs="DengXian-Regular"/>
          <w:sz w:val="32"/>
          <w:szCs w:val="32"/>
        </w:rPr>
        <w:t>年度无政府性基金预算财政拨款收支及结转结余情况、无国有资本经营预算财政拨款支出情况、无政府采购情况，故政府性基金预算财政拨款收入支出决算表、国有资本经营预算财政拨款支出决算表、政府采购情况表以空表列示。</w:t>
      </w:r>
    </w:p>
    <w:p>
      <w:pPr>
        <w:adjustRightInd w:val="0"/>
        <w:snapToGrid w:val="0"/>
        <w:spacing w:after="0" w:line="580" w:lineRule="exact"/>
        <w:ind w:firstLine="640" w:firstLineChars="200"/>
        <w:rPr>
          <w:lang w:val="en-US" w:eastAsia="zh-CN"/>
        </w:rPr>
        <w:sectPr>
          <w:type w:val="continuous"/>
          <w:pgSz w:w="11906" w:h="16838"/>
          <w:pgMar w:top="2098" w:right="1474" w:bottom="1984" w:left="1588" w:header="851" w:footer="992" w:gutter="0"/>
          <w:cols w:space="720" w:num="1"/>
          <w:docGrid w:type="lines" w:linePitch="312" w:charSpace="0"/>
        </w:sectPr>
      </w:pPr>
      <w:r>
        <w:rPr>
          <w:rFonts w:hint="eastAsia" w:ascii="仿宋_GB2312" w:eastAsia="仿宋_GB2312" w:cs="DengXian-Regular"/>
          <w:sz w:val="32"/>
          <w:szCs w:val="32"/>
        </w:rPr>
        <w:t>2、由于决算公开表格中金额数值应当保留两位小数，公开数据为四舍五入计算结果，个别数据合计项与分项之和存在小数点后差额，特此说明。</w:t>
      </w: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sectPr>
          <w:type w:val="continuous"/>
          <w:pgSz w:w="11906" w:h="16838"/>
          <w:pgMar w:top="2041" w:right="1531" w:bottom="2041" w:left="1531" w:header="851" w:footer="992" w:gutter="0"/>
          <w:pgNumType w:fmt="numberInDash"/>
          <w:cols w:space="0" w:num="1"/>
          <w:titlePg/>
          <w:docGrid w:type="lines" w:linePitch="312" w:charSpace="0"/>
        </w:sectPr>
      </w:pPr>
    </w:p>
    <w:p>
      <w:pPr>
        <w:rPr>
          <w:rFonts w:ascii="黑体" w:hAnsi="黑体" w:eastAsia="黑体" w:cs="黑体"/>
          <w:color w:val="000000" w:themeColor="text1"/>
          <w:sz w:val="56"/>
          <w:szCs w:val="72"/>
          <w14:textFill>
            <w14:solidFill>
              <w14:schemeClr w14:val="tx1"/>
            </w14:solidFill>
          </w14:textFill>
        </w:rPr>
        <w:sectPr>
          <w:headerReference r:id="rId19" w:type="first"/>
          <w:footerReference r:id="rId21" w:type="first"/>
          <w:headerReference r:id="rId18" w:type="default"/>
          <w:footerReference r:id="rId20" w:type="default"/>
          <w:type w:val="continuous"/>
          <w:pgSz w:w="11906" w:h="16838"/>
          <w:pgMar w:top="2041" w:right="1531" w:bottom="2041" w:left="1531" w:header="851" w:footer="992" w:gutter="0"/>
          <w:pgNumType w:fmt="numberInDash"/>
          <w:cols w:space="0" w:num="1"/>
          <w:titlePg/>
          <w:docGrid w:type="lines" w:linePitch="312" w:charSpace="0"/>
        </w:sectPr>
      </w:pPr>
      <w:r>
        <w:rPr>
          <w:rFonts w:ascii="黑体" w:hAnsi="黑体" w:eastAsia="黑体" w:cs="黑体"/>
          <w:color w:val="000000" w:themeColor="text1"/>
          <w:sz w:val="56"/>
          <w:szCs w:val="72"/>
          <w14:textFill>
            <w14:solidFill>
              <w14:schemeClr w14:val="tx1"/>
            </w14:solidFill>
          </w14:textFill>
        </w:rPr>
        <w:br w:type="page"/>
      </w:r>
    </w:p>
    <w:p>
      <w:pP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color w:val="000000" w:themeColor="text1"/>
          <w:sz w:val="72"/>
          <w14:textFill>
            <w14:solidFill>
              <w14:schemeClr w14:val="tx1"/>
            </w14:solidFill>
          </w14:textFill>
        </w:rPr>
      </w:pPr>
      <w:r>
        <w:rPr>
          <w:color w:val="000000" w:themeColor="text1"/>
          <w:sz w:val="72"/>
          <w14:textFill>
            <w14:solidFill>
              <w14:schemeClr w14:val="tx1"/>
            </w14:solidFill>
          </w14:textFill>
        </w:rPr>
        <mc:AlternateContent>
          <mc:Choice Requires="wps">
            <w:drawing>
              <wp:anchor distT="0" distB="0" distL="114300" distR="114300" simplePos="0" relativeHeight="437280768" behindDoc="0" locked="0" layoutInCell="1" allowOverlap="1">
                <wp:simplePos x="0" y="0"/>
                <wp:positionH relativeFrom="column">
                  <wp:posOffset>-1021715</wp:posOffset>
                </wp:positionH>
                <wp:positionV relativeFrom="paragraph">
                  <wp:posOffset>441960</wp:posOffset>
                </wp:positionV>
                <wp:extent cx="7793355" cy="3341370"/>
                <wp:effectExtent l="4445" t="4445" r="12700" b="6985"/>
                <wp:wrapNone/>
                <wp:docPr id="188" name="文本框 188"/>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45pt;margin-top:34.8pt;height:263.1pt;width:613.65pt;z-index:437280768;v-text-anchor:middle;mso-width-relative:page;mso-height-relative:page;" fillcolor="#FFD966" filled="t" stroked="t" coordsize="21600,21600"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hub7J9sAAAAMAQAADwAAAAAAAAABACAAAAAiAAAAZHJzL2Rvd25yZXYueG1sUEsBAhQAFAAAAAgA&#10;h07iQGQ/W79bAgAAugQAAA4AAAAAAAAAAQAgAAAAKgEAAGRycy9lMm9Eb2MueG1sUEsFBgAAAAAG&#10;AAYAWQEAAPcFAAAAAA==&#10;">
                <v:fill type="pattern" on="t" color2="#FFFFFF [3212]" focussize="0,0" r:id="rId33"/>
                <v:stroke weight="0.5pt" color="#FFD966 [3204]" joinstyle="round"/>
                <v:imagedata o:title=""/>
                <o:lock v:ext="edit" aspectratio="f"/>
                <v:textbo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v:textbox>
              </v:shape>
            </w:pict>
          </mc:Fallback>
        </mc:AlternateConten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tabs>
          <w:tab w:val="left" w:pos="886"/>
        </w:tabs>
        <w:jc w:val="left"/>
        <w:rPr>
          <w:color w:val="000000" w:themeColor="text1"/>
          <w14:textFill>
            <w14:solidFill>
              <w14:schemeClr w14:val="tx1"/>
            </w14:solidFill>
          </w14:textFill>
        </w:rPr>
        <w:sectPr>
          <w:headerReference r:id="rId22" w:type="first"/>
          <w:pgSz w:w="11906" w:h="16838"/>
          <w:pgMar w:top="2041" w:right="1531" w:bottom="2041" w:left="1531" w:header="851" w:footer="992" w:gutter="0"/>
          <w:pgNumType w:fmt="numberInDash"/>
          <w:cols w:space="0" w:num="1"/>
          <w:titlePg/>
          <w:docGrid w:type="lines" w:linePitch="312" w:charSpace="0"/>
        </w:sectPr>
      </w:pP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（一）财政拨款收入：</w:t>
      </w:r>
      <w:r>
        <w:rPr>
          <w:rFonts w:hint="eastAsia" w:ascii="仿宋_GB2312" w:hAnsi="宋体" w:eastAsia="仿宋_GB2312" w:cs="Times New Roman"/>
          <w:color w:val="000000" w:themeColor="text1"/>
          <w:kern w:val="0"/>
          <w:sz w:val="32"/>
          <w:szCs w:val="32"/>
          <w14:textFill>
            <w14:solidFill>
              <w14:schemeClr w14:val="tx1"/>
            </w14:solidFill>
          </w14:textFill>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（二）事业收入：</w:t>
      </w:r>
      <w:r>
        <w:rPr>
          <w:rFonts w:hint="eastAsia" w:ascii="仿宋_GB2312" w:hAnsi="宋体" w:eastAsia="仿宋_GB2312" w:cs="Times New Roman"/>
          <w:color w:val="000000" w:themeColor="text1"/>
          <w:kern w:val="0"/>
          <w:sz w:val="32"/>
          <w:szCs w:val="32"/>
          <w14:textFill>
            <w14:solidFill>
              <w14:schemeClr w14:val="tx1"/>
            </w14:solidFill>
          </w14:textFill>
        </w:rPr>
        <w:t>指事业单位开展专业业务活动及辅助活动所取得的收入。</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（三）其他收入：</w:t>
      </w:r>
      <w:r>
        <w:rPr>
          <w:rFonts w:hint="eastAsia" w:ascii="仿宋_GB2312" w:hAnsi="宋体" w:eastAsia="仿宋_GB2312" w:cs="Times New Roman"/>
          <w:color w:val="000000" w:themeColor="text1"/>
          <w:kern w:val="0"/>
          <w:sz w:val="32"/>
          <w:szCs w:val="32"/>
          <w14:textFill>
            <w14:solidFill>
              <w14:schemeClr w14:val="tx1"/>
            </w14:solidFill>
          </w14:textFill>
        </w:rPr>
        <w:t>指除上述“财政拨款收入”“事业收入”“经营收入”等以外的收入。</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（四）用事业基金弥补收支差额：</w:t>
      </w:r>
      <w:r>
        <w:rPr>
          <w:rFonts w:hint="eastAsia" w:ascii="仿宋_GB2312" w:hAnsi="宋体" w:eastAsia="仿宋_GB2312" w:cs="Times New Roman"/>
          <w:color w:val="000000" w:themeColor="text1"/>
          <w:kern w:val="0"/>
          <w:sz w:val="32"/>
          <w:szCs w:val="32"/>
          <w14:textFill>
            <w14:solidFill>
              <w14:schemeClr w14:val="tx1"/>
            </w14:solidFill>
          </w14:textFill>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（五）年初结转和结余：</w:t>
      </w:r>
      <w:r>
        <w:rPr>
          <w:rFonts w:hint="eastAsia" w:ascii="仿宋_GB2312" w:hAnsi="宋体" w:eastAsia="仿宋_GB2312" w:cs="Times New Roman"/>
          <w:color w:val="000000" w:themeColor="text1"/>
          <w:kern w:val="0"/>
          <w:sz w:val="32"/>
          <w:szCs w:val="32"/>
          <w14:textFill>
            <w14:solidFill>
              <w14:schemeClr w14:val="tx1"/>
            </w14:solidFill>
          </w14:textFill>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（六）结余分配：</w:t>
      </w:r>
      <w:r>
        <w:rPr>
          <w:rFonts w:hint="eastAsia" w:ascii="仿宋_GB2312" w:hAnsi="宋体" w:eastAsia="仿宋_GB2312" w:cs="Times New Roman"/>
          <w:color w:val="000000" w:themeColor="text1"/>
          <w:kern w:val="0"/>
          <w:sz w:val="32"/>
          <w:szCs w:val="32"/>
          <w14:textFill>
            <w14:solidFill>
              <w14:schemeClr w14:val="tx1"/>
            </w14:solidFill>
          </w14:textFill>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（七）年末结转和结余：</w:t>
      </w:r>
      <w:r>
        <w:rPr>
          <w:rFonts w:hint="eastAsia" w:ascii="仿宋_GB2312" w:hAnsi="宋体" w:eastAsia="仿宋_GB2312" w:cs="Times New Roman"/>
          <w:color w:val="000000" w:themeColor="text1"/>
          <w:kern w:val="0"/>
          <w:sz w:val="32"/>
          <w:szCs w:val="32"/>
          <w14:textFill>
            <w14:solidFill>
              <w14:schemeClr w14:val="tx1"/>
            </w14:solidFill>
          </w14:textFill>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（八）基本支出：</w:t>
      </w:r>
      <w:r>
        <w:rPr>
          <w:rFonts w:hint="eastAsia" w:ascii="仿宋_GB2312" w:hAnsi="宋体" w:eastAsia="仿宋_GB2312" w:cs="Times New Roman"/>
          <w:color w:val="000000" w:themeColor="text1"/>
          <w:kern w:val="0"/>
          <w:sz w:val="32"/>
          <w:szCs w:val="32"/>
          <w14:textFill>
            <w14:solidFill>
              <w14:schemeClr w14:val="tx1"/>
            </w14:solidFill>
          </w14:textFill>
        </w:rPr>
        <w:t>填列单位为保障机构正常运转、完成日常工作任务而发生的各项支出。</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（九）项目支出：</w:t>
      </w:r>
      <w:r>
        <w:rPr>
          <w:rFonts w:hint="eastAsia" w:ascii="仿宋_GB2312" w:hAnsi="宋体" w:eastAsia="仿宋_GB2312" w:cs="Times New Roman"/>
          <w:color w:val="000000" w:themeColor="text1"/>
          <w:kern w:val="0"/>
          <w:sz w:val="32"/>
          <w:szCs w:val="32"/>
          <w14:textFill>
            <w14:solidFill>
              <w14:schemeClr w14:val="tx1"/>
            </w14:solidFill>
          </w14:textFill>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（十）基本建设支出：</w:t>
      </w:r>
      <w:r>
        <w:rPr>
          <w:rFonts w:hint="eastAsia" w:ascii="仿宋_GB2312" w:hAnsi="宋体" w:eastAsia="仿宋_GB2312" w:cs="Times New Roman"/>
          <w:color w:val="000000" w:themeColor="text1"/>
          <w:kern w:val="0"/>
          <w:sz w:val="32"/>
          <w:szCs w:val="32"/>
          <w14:textFill>
            <w14:solidFill>
              <w14:schemeClr w14:val="tx1"/>
            </w14:solidFill>
          </w14:textFill>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（十一）其他资本性支出：</w:t>
      </w:r>
      <w:r>
        <w:rPr>
          <w:rFonts w:hint="eastAsia" w:ascii="仿宋_GB2312" w:hAnsi="宋体" w:eastAsia="仿宋_GB2312" w:cs="Times New Roman"/>
          <w:color w:val="000000" w:themeColor="text1"/>
          <w:kern w:val="0"/>
          <w:sz w:val="32"/>
          <w:szCs w:val="32"/>
          <w14:textFill>
            <w14:solidFill>
              <w14:schemeClr w14:val="tx1"/>
            </w14:solidFill>
          </w14:textFill>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（十二）“三公”经费：</w:t>
      </w:r>
      <w:r>
        <w:rPr>
          <w:rFonts w:hint="eastAsia" w:ascii="仿宋_GB2312" w:hAnsi="宋体" w:eastAsia="仿宋_GB2312" w:cs="Times New Roman"/>
          <w:color w:val="000000" w:themeColor="text1"/>
          <w:kern w:val="0"/>
          <w:sz w:val="32"/>
          <w:szCs w:val="32"/>
          <w14:textFill>
            <w14:solidFill>
              <w14:schemeClr w14:val="tx1"/>
            </w14:solidFill>
          </w14:textFill>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（十三）其他交通费用：</w:t>
      </w:r>
      <w:r>
        <w:rPr>
          <w:rFonts w:hint="eastAsia" w:ascii="仿宋_GB2312" w:hAnsi="宋体" w:eastAsia="仿宋_GB2312" w:cs="Times New Roman"/>
          <w:color w:val="000000" w:themeColor="text1"/>
          <w:kern w:val="0"/>
          <w:sz w:val="32"/>
          <w:szCs w:val="32"/>
          <w14:textFill>
            <w14:solidFill>
              <w14:schemeClr w14:val="tx1"/>
            </w14:solidFill>
          </w14:textFill>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（十四）公务用车购置：</w:t>
      </w:r>
      <w:r>
        <w:rPr>
          <w:rFonts w:hint="eastAsia" w:ascii="仿宋_GB2312" w:hAnsi="宋体" w:eastAsia="仿宋_GB2312" w:cs="Times New Roman"/>
          <w:color w:val="000000" w:themeColor="text1"/>
          <w:kern w:val="0"/>
          <w:sz w:val="32"/>
          <w:szCs w:val="32"/>
          <w14:textFill>
            <w14:solidFill>
              <w14:schemeClr w14:val="tx1"/>
            </w14:solidFill>
          </w14:textFill>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（十五）其他交通工具购置：</w:t>
      </w:r>
      <w:r>
        <w:rPr>
          <w:rFonts w:hint="eastAsia" w:ascii="仿宋_GB2312" w:hAnsi="宋体" w:eastAsia="仿宋_GB2312" w:cs="Times New Roman"/>
          <w:color w:val="000000" w:themeColor="text1"/>
          <w:kern w:val="0"/>
          <w:sz w:val="32"/>
          <w:szCs w:val="32"/>
          <w14:textFill>
            <w14:solidFill>
              <w14:schemeClr w14:val="tx1"/>
            </w14:solidFill>
          </w14:textFill>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（十六）机关运行经费：</w:t>
      </w:r>
      <w:r>
        <w:rPr>
          <w:rFonts w:hint="eastAsia" w:ascii="仿宋_GB2312" w:hAnsi="宋体" w:eastAsia="仿宋_GB2312" w:cs="Times New Roman"/>
          <w:color w:val="000000" w:themeColor="text1"/>
          <w:kern w:val="0"/>
          <w:sz w:val="32"/>
          <w:szCs w:val="32"/>
          <w14:textFill>
            <w14:solidFill>
              <w14:schemeClr w14:val="tx1"/>
            </w14:solidFill>
          </w14:textFill>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ind w:firstLine="643" w:firstLineChars="200"/>
        <w:jc w:val="left"/>
        <w:rPr>
          <w:rFonts w:ascii="仿宋_GB2312" w:hAnsi="Cambria" w:eastAsia="仿宋_GB2312" w:cs="ArialUnicodeMS"/>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（十七）经费形式:</w:t>
      </w:r>
      <w:r>
        <w:rPr>
          <w:rFonts w:hint="eastAsia" w:ascii="仿宋_GB2312" w:hAnsi="宋体" w:eastAsia="仿宋_GB2312" w:cs="Times New Roman"/>
          <w:color w:val="000000" w:themeColor="text1"/>
          <w:kern w:val="0"/>
          <w:sz w:val="32"/>
          <w:szCs w:val="32"/>
          <w14:textFill>
            <w14:solidFill>
              <w14:schemeClr w14:val="tx1"/>
            </w14:solidFill>
          </w14:textFill>
        </w:rPr>
        <w:t>按照经费来源，</w:t>
      </w:r>
      <w:r>
        <w:rPr>
          <w:rFonts w:hint="eastAsia" w:ascii="仿宋_GB2312" w:hAnsi="Cambria" w:eastAsia="仿宋_GB2312" w:cs="ArialUnicodeMS"/>
          <w:color w:val="000000" w:themeColor="text1"/>
          <w:kern w:val="0"/>
          <w:sz w:val="32"/>
          <w:szCs w:val="32"/>
          <w14:textFill>
            <w14:solidFill>
              <w14:schemeClr w14:val="tx1"/>
            </w14:solidFill>
          </w14:textFill>
        </w:rPr>
        <w:t>可分为财政拨款、财政性资金基本保证、财政性资金定额或定项补助、财政性资金零补助四类。</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tabs>
          <w:tab w:val="left" w:pos="235"/>
        </w:tabs>
        <w:jc w:val="left"/>
        <w:rPr>
          <w:color w:val="000000" w:themeColor="text1"/>
          <w14:textFill>
            <w14:solidFill>
              <w14:schemeClr w14:val="tx1"/>
            </w14:solidFill>
          </w14:textFill>
        </w:rPr>
      </w:pPr>
    </w:p>
    <w:p>
      <w:pPr>
        <w:tabs>
          <w:tab w:val="left" w:pos="235"/>
        </w:tabs>
        <w:jc w:val="left"/>
        <w:rPr>
          <w:color w:val="000000" w:themeColor="text1"/>
          <w14:textFill>
            <w14:solidFill>
              <w14:schemeClr w14:val="tx1"/>
            </w14:solidFill>
          </w14:textFill>
        </w:rPr>
        <w:sectPr>
          <w:headerReference r:id="rId23" w:type="default"/>
          <w:pgSz w:w="11906" w:h="16838"/>
          <w:pgMar w:top="2098" w:right="1474" w:bottom="1985" w:left="1588" w:header="851" w:footer="992" w:gutter="0"/>
          <w:pgNumType w:fmt="numberInDash"/>
          <w:cols w:space="425" w:num="1"/>
          <w:docGrid w:type="lines" w:linePitch="312" w:charSpace="0"/>
        </w:sectPr>
      </w:pPr>
    </w:p>
    <w:p>
      <w:pPr>
        <w:rPr>
          <w:color w:val="000000" w:themeColor="text1"/>
          <w14:textFill>
            <w14:solidFill>
              <w14:schemeClr w14:val="tx1"/>
            </w14:solidFill>
          </w14:textFill>
        </w:rPr>
        <w:sectPr>
          <w:headerReference r:id="rId24" w:type="default"/>
          <w:pgSz w:w="11906" w:h="16838"/>
          <w:pgMar w:top="2098" w:right="1474" w:bottom="1985" w:left="1588" w:header="851" w:footer="992" w:gutter="0"/>
          <w:pgNumType w:fmt="numberInDash"/>
          <w:cols w:space="425" w:num="1"/>
          <w:docGrid w:type="lines" w:linePitch="312" w:charSpace="0"/>
        </w:sectPr>
      </w:pPr>
      <w:r>
        <mc:AlternateContent>
          <mc:Choice Requires="wpg">
            <w:drawing>
              <wp:anchor distT="0" distB="0" distL="114300" distR="114300" simplePos="0" relativeHeight="437326848" behindDoc="0" locked="0" layoutInCell="1" allowOverlap="1">
                <wp:simplePos x="0" y="0"/>
                <wp:positionH relativeFrom="page">
                  <wp:posOffset>76200</wp:posOffset>
                </wp:positionH>
                <wp:positionV relativeFrom="topMargin">
                  <wp:posOffset>781050</wp:posOffset>
                </wp:positionV>
                <wp:extent cx="7579995" cy="416560"/>
                <wp:effectExtent l="0" t="0" r="1905" b="2540"/>
                <wp:wrapNone/>
                <wp:docPr id="39" name="组合 39"/>
                <wp:cNvGraphicFramePr/>
                <a:graphic xmlns:a="http://schemas.openxmlformats.org/drawingml/2006/main">
                  <a:graphicData uri="http://schemas.microsoft.com/office/word/2010/wordprocessingGroup">
                    <wpg:wgp>
                      <wpg:cNvGrpSpPr/>
                      <wpg:grpSpPr>
                        <a:xfrm>
                          <a:off x="0" y="0"/>
                          <a:ext cx="7579995" cy="416560"/>
                          <a:chOff x="881" y="505"/>
                          <a:chExt cx="11971" cy="1179"/>
                        </a:xfrm>
                      </wpg:grpSpPr>
                      <wps:wsp>
                        <wps:cNvPr id="7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2" name="任意多边形 4"/>
                        <wps:cNvSpPr/>
                        <wps:spPr>
                          <a:xfrm>
                            <a:off x="10467" y="505"/>
                            <a:ext cx="2385" cy="1107"/>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6pt;margin-top:61.5pt;height:32.8pt;width:596.85pt;mso-position-horizontal-relative:page;mso-position-vertical-relative:page;z-index:437326848;mso-width-relative:page;mso-height-relative:page;" coordorigin="881,505" coordsize="11971,1179" o:gfxdata="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3GBVsroAAADb&#10;AAAADwAAAGRycy9kb3ducmV2LnhtbEVPS2rDMBDdF3oHMYVsSiwl0CQ4VrIoLcmipeRzgMGaWsbW&#10;yFhy7Nw+WhS6fLx/sZ9cK27Uh9qzhkWmQBCX3tRcabhePucbECEiG2w9k4Y7Bdjvnp8KzI0f+US3&#10;c6xECuGQowYbY5dLGUpLDkPmO+LE/freYUywr6TpcUzhrpVLpVbSYc2pwWJH75bK5jw4DUMwb4P9&#10;Uc1X873ieHAfTfmqtJ69LNQWRKQp/ov/3EejYZ3Wpy/pB8jd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cYFWyugAAANs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NJBuPb4AAADb&#10;AAAADwAAAGRycy9kb3ducmV2LnhtbEWP3WrCQBSE7wu+w3IE7+omRYxGNyJVaa/aqnmAQ/aYH7Nn&#10;Q3Zr9O27hUIvh5n5hllv7qYVN+pdbVlBPI1AEBdW11wqyM+H5wUI55E1tpZJwYMcbLLR0xpTbQc+&#10;0u3kSxEg7FJUUHnfpVK6oiKDbmo74uBdbG/QB9mXUvc4BLhp5UsUzaXBmsNChR29VlRcT99Gwfbj&#10;c3n4KhZ52Z6TId83u2T21ig1GcfRCoSnu/8P/7XftYIkht8v4QfI7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JBuPb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7;width:2385;v-text-anchor:middle;" fillcolor="#FFD966 [1943]" filled="t" stroked="f" coordsize="2619,1265" o:gfxdata="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EdR+7sAAADb&#10;AAAADwAAAAAAAAABACAAAAAiAAAAZHJzL2Rvd25yZXYueG1sUEsBAhQAFAAAAAgAh07iQDMvBZ47&#10;AAAAOQAAABAAAAAAAAAAAQAgAAAACgEAAGRycy9zaGFwZXhtbC54bWxQSwUGAAAAAAYABgBbAQAA&#10;tAMAAAAA&#10;" path="m668,0l2619,10,2619,1265,0,1265,668,0xe">
                  <v:path o:connectlocs="608,0;2385,8;2385,1107;0,1107;608,0" o:connectangles="0,0,0,0,0"/>
                  <v:fill on="t" focussize="0,0"/>
                  <v:stroke on="f" weight="1pt" miterlimit="8" joinstyle="miter"/>
                  <v:imagedata o:title=""/>
                  <o:lock v:ext="edit" aspectratio="f"/>
                </v:shape>
              </v:group>
            </w:pict>
          </mc:Fallback>
        </mc:AlternateContent>
      </w:r>
      <w:r>
        <w:rPr>
          <w:color w:val="000000" w:themeColor="text1"/>
          <w:sz w:val="72"/>
          <w14:textFill>
            <w14:solidFill>
              <w14:schemeClr w14:val="tx1"/>
            </w14:solidFill>
          </w14:textFill>
        </w:rPr>
        <mc:AlternateContent>
          <mc:Choice Requires="wps">
            <w:drawing>
              <wp:anchor distT="0" distB="0" distL="114300" distR="114300" simplePos="0" relativeHeight="437281792" behindDoc="0" locked="0" layoutInCell="1" allowOverlap="1">
                <wp:simplePos x="0" y="0"/>
                <wp:positionH relativeFrom="column">
                  <wp:posOffset>-1042035</wp:posOffset>
                </wp:positionH>
                <wp:positionV relativeFrom="paragraph">
                  <wp:posOffset>1420495</wp:posOffset>
                </wp:positionV>
                <wp:extent cx="7793355" cy="3341370"/>
                <wp:effectExtent l="0" t="0" r="17145" b="11430"/>
                <wp:wrapNone/>
                <wp:docPr id="229" name="文本框 229"/>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2019年度部门决算报表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2.05pt;margin-top:111.85pt;height:263.1pt;width:613.65pt;z-index:437281792;v-text-anchor:middle;mso-width-relative:page;mso-height-relative:page;" fillcolor="#FFD966" filled="t" stroked="t" coordsize="21600,21600" o:gfxdata="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uBl92d0AAAANAQAADwAAAAAAAAABACAAAAAiAAAAZHJzL2Rvd25yZXYueG1sUEsBAhQAFAAA&#10;AAgAh07iQHsOYltcAgAAugQAAA4AAAAAAAAAAQAgAAAALAEAAGRycy9lMm9Eb2MueG1sUEsFBgAA&#10;AAAGAAYAWQEAAPoFAAAAAA==&#10;">
                <v:fill type="pattern" on="t" color2="#FFFFFF [3212]" focussize="0,0" r:id="rId33"/>
                <v:stroke weight="0.5pt" color="#FFD966 [3204]"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2019年度部门决算报表</w:t>
                      </w:r>
                    </w:p>
                  </w:txbxContent>
                </v:textbox>
              </v:shape>
            </w:pict>
          </mc:Fallback>
        </mc:AlternateContent>
      </w:r>
    </w:p>
    <w:p>
      <w:pPr>
        <w:jc w:val="left"/>
        <w:rPr>
          <w:color w:val="000000" w:themeColor="text1"/>
          <w14:textFill>
            <w14:solidFill>
              <w14:schemeClr w14:val="tx1"/>
            </w14:solidFill>
          </w14:textFill>
        </w:rPr>
      </w:pPr>
    </w:p>
    <w:tbl>
      <w:tblPr>
        <w:tblStyle w:val="7"/>
        <w:tblW w:w="93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90"/>
        <w:gridCol w:w="45"/>
        <w:gridCol w:w="179"/>
        <w:gridCol w:w="65"/>
        <w:gridCol w:w="455"/>
        <w:gridCol w:w="726"/>
        <w:gridCol w:w="674"/>
        <w:gridCol w:w="356"/>
        <w:gridCol w:w="95"/>
        <w:gridCol w:w="260"/>
        <w:gridCol w:w="1"/>
        <w:gridCol w:w="121"/>
        <w:gridCol w:w="5"/>
        <w:gridCol w:w="310"/>
        <w:gridCol w:w="378"/>
        <w:gridCol w:w="232"/>
        <w:gridCol w:w="72"/>
        <w:gridCol w:w="339"/>
        <w:gridCol w:w="63"/>
        <w:gridCol w:w="110"/>
        <w:gridCol w:w="337"/>
        <w:gridCol w:w="271"/>
        <w:gridCol w:w="207"/>
        <w:gridCol w:w="158"/>
        <w:gridCol w:w="284"/>
        <w:gridCol w:w="373"/>
        <w:gridCol w:w="96"/>
        <w:gridCol w:w="331"/>
        <w:gridCol w:w="121"/>
        <w:gridCol w:w="349"/>
        <w:gridCol w:w="319"/>
        <w:gridCol w:w="248"/>
        <w:gridCol w:w="4"/>
        <w:gridCol w:w="42"/>
        <w:gridCol w:w="884"/>
        <w:gridCol w:w="200"/>
        <w:gridCol w:w="3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9300" w:type="dxa"/>
            <w:gridSpan w:val="37"/>
            <w:tcBorders>
              <w:top w:val="nil"/>
              <w:left w:val="nil"/>
              <w:bottom w:val="nil"/>
              <w:right w:val="nil"/>
            </w:tcBorders>
            <w:tcMar>
              <w:top w:w="15" w:type="dxa"/>
              <w:left w:w="15" w:type="dxa"/>
              <w:right w:w="15" w:type="dxa"/>
            </w:tcMar>
            <w:vAlign w:val="center"/>
          </w:tcPr>
          <w:p>
            <w:pPr>
              <w:widowControl/>
              <w:spacing w:after="0" w:line="440" w:lineRule="exact"/>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jc w:val="center"/>
        </w:trPr>
        <w:tc>
          <w:tcPr>
            <w:tcW w:w="2790" w:type="dxa"/>
            <w:gridSpan w:val="8"/>
            <w:tcBorders>
              <w:top w:val="nil"/>
              <w:left w:val="nil"/>
              <w:bottom w:val="nil"/>
              <w:right w:val="nil"/>
            </w:tcBorders>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477" w:type="dxa"/>
            <w:gridSpan w:val="4"/>
            <w:tcBorders>
              <w:top w:val="nil"/>
              <w:left w:val="nil"/>
              <w:bottom w:val="nil"/>
              <w:right w:val="nil"/>
            </w:tcBorders>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336" w:type="dxa"/>
            <w:gridSpan w:val="6"/>
            <w:tcBorders>
              <w:top w:val="nil"/>
              <w:left w:val="nil"/>
              <w:bottom w:val="nil"/>
              <w:right w:val="nil"/>
            </w:tcBorders>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2700" w:type="dxa"/>
            <w:gridSpan w:val="12"/>
            <w:tcBorders>
              <w:top w:val="nil"/>
              <w:left w:val="nil"/>
              <w:bottom w:val="nil"/>
              <w:right w:val="nil"/>
            </w:tcBorders>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gridSpan w:val="2"/>
            <w:tcBorders>
              <w:top w:val="nil"/>
              <w:left w:val="nil"/>
              <w:bottom w:val="nil"/>
              <w:right w:val="nil"/>
            </w:tcBorders>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430" w:type="dxa"/>
            <w:gridSpan w:val="5"/>
            <w:tcBorders>
              <w:top w:val="nil"/>
              <w:left w:val="nil"/>
              <w:bottom w:val="nil"/>
              <w:right w:val="nil"/>
            </w:tcBorders>
            <w:tcMar>
              <w:top w:w="15" w:type="dxa"/>
              <w:left w:w="15" w:type="dxa"/>
              <w:right w:w="15" w:type="dxa"/>
            </w:tcMar>
            <w:vAlign w:val="center"/>
          </w:tcPr>
          <w:p>
            <w:pPr>
              <w:widowControl/>
              <w:spacing w:after="0" w:line="240" w:lineRule="exact"/>
              <w:jc w:val="right"/>
              <w:textAlignment w:val="center"/>
              <w:rPr>
                <w:rFonts w:ascii="宋体" w:hAnsi="宋体" w:cs="宋体"/>
                <w:color w:val="000000"/>
                <w:sz w:val="20"/>
                <w:szCs w:val="20"/>
              </w:rPr>
            </w:pPr>
            <w:r>
              <w:rPr>
                <w:rFonts w:hint="eastAsia" w:ascii="宋体" w:hAnsi="宋体" w:cs="宋体"/>
                <w:color w:val="000000"/>
                <w:kern w:val="0"/>
                <w:sz w:val="20"/>
                <w:szCs w:val="20"/>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8" w:hRule="atLeast"/>
          <w:jc w:val="center"/>
        </w:trPr>
        <w:tc>
          <w:tcPr>
            <w:tcW w:w="7303" w:type="dxa"/>
            <w:gridSpan w:val="30"/>
            <w:tcBorders>
              <w:top w:val="nil"/>
              <w:left w:val="nil"/>
              <w:bottom w:val="nil"/>
              <w:right w:val="nil"/>
            </w:tcBorders>
            <w:tcMar>
              <w:top w:w="15" w:type="dxa"/>
              <w:left w:w="15" w:type="dxa"/>
              <w:right w:w="15" w:type="dxa"/>
            </w:tcMar>
            <w:vAlign w:val="center"/>
          </w:tcPr>
          <w:p>
            <w:pPr>
              <w:widowControl/>
              <w:spacing w:after="0" w:line="240" w:lineRule="exact"/>
              <w:rPr>
                <w:rFonts w:ascii="宋体" w:hAnsi="宋体" w:cs="宋体"/>
                <w:color w:val="000000"/>
                <w:sz w:val="20"/>
                <w:szCs w:val="20"/>
              </w:rPr>
            </w:pPr>
            <w:r>
              <w:rPr>
                <w:rFonts w:hint="eastAsia" w:ascii="宋体" w:hAnsi="宋体" w:cs="宋体"/>
                <w:color w:val="000000"/>
                <w:kern w:val="0"/>
                <w:sz w:val="20"/>
                <w:szCs w:val="20"/>
              </w:rPr>
              <w:t>部门：</w:t>
            </w:r>
            <w:r>
              <w:rPr>
                <w:rFonts w:hint="eastAsia" w:ascii="宋体" w:hAnsi="宋体" w:cs="宋体"/>
                <w:color w:val="000000"/>
                <w:kern w:val="0"/>
                <w:sz w:val="20"/>
                <w:szCs w:val="20"/>
                <w:lang w:eastAsia="zh-CN"/>
              </w:rPr>
              <w:t>廊坊市中国人民政治协商会议河北省大厂回族自治县委员会（本级）</w:t>
            </w:r>
          </w:p>
        </w:tc>
        <w:tc>
          <w:tcPr>
            <w:tcW w:w="567" w:type="dxa"/>
            <w:gridSpan w:val="2"/>
            <w:tcBorders>
              <w:top w:val="nil"/>
              <w:left w:val="nil"/>
              <w:bottom w:val="nil"/>
              <w:right w:val="nil"/>
            </w:tcBorders>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1430" w:type="dxa"/>
            <w:gridSpan w:val="5"/>
            <w:tcBorders>
              <w:top w:val="nil"/>
              <w:left w:val="nil"/>
              <w:bottom w:val="nil"/>
              <w:right w:val="nil"/>
            </w:tcBorders>
            <w:tcMar>
              <w:top w:w="15" w:type="dxa"/>
              <w:left w:w="15" w:type="dxa"/>
              <w:right w:w="15" w:type="dxa"/>
            </w:tcMar>
            <w:vAlign w:val="center"/>
          </w:tcPr>
          <w:p>
            <w:pPr>
              <w:widowControl/>
              <w:spacing w:after="0" w:line="240" w:lineRule="exact"/>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5" w:hRule="atLeast"/>
          <w:jc w:val="center"/>
        </w:trPr>
        <w:tc>
          <w:tcPr>
            <w:tcW w:w="4603" w:type="dxa"/>
            <w:gridSpan w:val="18"/>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收入</w:t>
            </w:r>
          </w:p>
        </w:tc>
        <w:tc>
          <w:tcPr>
            <w:tcW w:w="4697" w:type="dxa"/>
            <w:gridSpan w:val="19"/>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5" w:hRule="atLeast"/>
          <w:jc w:val="center"/>
        </w:trPr>
        <w:tc>
          <w:tcPr>
            <w:tcW w:w="2790" w:type="dxa"/>
            <w:gridSpan w:val="8"/>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477"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行次</w:t>
            </w:r>
          </w:p>
        </w:tc>
        <w:tc>
          <w:tcPr>
            <w:tcW w:w="1336" w:type="dxa"/>
            <w:gridSpan w:val="6"/>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金额</w:t>
            </w:r>
          </w:p>
        </w:tc>
        <w:tc>
          <w:tcPr>
            <w:tcW w:w="2700" w:type="dxa"/>
            <w:gridSpan w:val="1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56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行次</w:t>
            </w:r>
          </w:p>
        </w:tc>
        <w:tc>
          <w:tcPr>
            <w:tcW w:w="1430"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5" w:hRule="atLeast"/>
          <w:jc w:val="center"/>
        </w:trPr>
        <w:tc>
          <w:tcPr>
            <w:tcW w:w="2790" w:type="dxa"/>
            <w:gridSpan w:val="8"/>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477"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rPr>
                <w:rFonts w:ascii="宋体" w:hAnsi="宋体" w:cs="宋体"/>
                <w:color w:val="000000"/>
                <w:sz w:val="20"/>
                <w:szCs w:val="20"/>
              </w:rPr>
            </w:pPr>
          </w:p>
        </w:tc>
        <w:tc>
          <w:tcPr>
            <w:tcW w:w="1336" w:type="dxa"/>
            <w:gridSpan w:val="6"/>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2700" w:type="dxa"/>
            <w:gridSpan w:val="1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56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rPr>
                <w:rFonts w:ascii="宋体" w:hAnsi="宋体" w:cs="宋体"/>
                <w:color w:val="000000"/>
                <w:sz w:val="20"/>
                <w:szCs w:val="20"/>
              </w:rPr>
            </w:pPr>
          </w:p>
        </w:tc>
        <w:tc>
          <w:tcPr>
            <w:tcW w:w="1430"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5" w:hRule="atLeast"/>
          <w:jc w:val="center"/>
        </w:trPr>
        <w:tc>
          <w:tcPr>
            <w:tcW w:w="2790" w:type="dxa"/>
            <w:gridSpan w:val="8"/>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一、财政拨款收入</w:t>
            </w:r>
          </w:p>
        </w:tc>
        <w:tc>
          <w:tcPr>
            <w:tcW w:w="477"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336" w:type="dxa"/>
            <w:gridSpan w:val="6"/>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692.20</w:t>
            </w:r>
          </w:p>
        </w:tc>
        <w:tc>
          <w:tcPr>
            <w:tcW w:w="2700" w:type="dxa"/>
            <w:gridSpan w:val="1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一、一般公共服务支出</w:t>
            </w:r>
          </w:p>
        </w:tc>
        <w:tc>
          <w:tcPr>
            <w:tcW w:w="56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28</w:t>
            </w:r>
          </w:p>
        </w:tc>
        <w:tc>
          <w:tcPr>
            <w:tcW w:w="1430"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633.70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90" w:type="dxa"/>
            <w:gridSpan w:val="8"/>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二、上级补助收入</w:t>
            </w:r>
          </w:p>
        </w:tc>
        <w:tc>
          <w:tcPr>
            <w:tcW w:w="477"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336" w:type="dxa"/>
            <w:gridSpan w:val="6"/>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gridSpan w:val="1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二、外交支出</w:t>
            </w:r>
          </w:p>
        </w:tc>
        <w:tc>
          <w:tcPr>
            <w:tcW w:w="56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29</w:t>
            </w:r>
          </w:p>
        </w:tc>
        <w:tc>
          <w:tcPr>
            <w:tcW w:w="1430"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90" w:type="dxa"/>
            <w:gridSpan w:val="8"/>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三、事业收入</w:t>
            </w:r>
          </w:p>
        </w:tc>
        <w:tc>
          <w:tcPr>
            <w:tcW w:w="477"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336" w:type="dxa"/>
            <w:gridSpan w:val="6"/>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gridSpan w:val="1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三、国防支出</w:t>
            </w:r>
          </w:p>
        </w:tc>
        <w:tc>
          <w:tcPr>
            <w:tcW w:w="56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30</w:t>
            </w:r>
          </w:p>
        </w:tc>
        <w:tc>
          <w:tcPr>
            <w:tcW w:w="1430"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90" w:type="dxa"/>
            <w:gridSpan w:val="8"/>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四、经营收入</w:t>
            </w:r>
          </w:p>
        </w:tc>
        <w:tc>
          <w:tcPr>
            <w:tcW w:w="477"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336" w:type="dxa"/>
            <w:gridSpan w:val="6"/>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gridSpan w:val="1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四、公共安全支出</w:t>
            </w:r>
          </w:p>
        </w:tc>
        <w:tc>
          <w:tcPr>
            <w:tcW w:w="56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31</w:t>
            </w:r>
          </w:p>
        </w:tc>
        <w:tc>
          <w:tcPr>
            <w:tcW w:w="1430"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90" w:type="dxa"/>
            <w:gridSpan w:val="8"/>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五、附属单位上缴收入</w:t>
            </w:r>
          </w:p>
        </w:tc>
        <w:tc>
          <w:tcPr>
            <w:tcW w:w="477"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336" w:type="dxa"/>
            <w:gridSpan w:val="6"/>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gridSpan w:val="1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五、教育支出</w:t>
            </w:r>
          </w:p>
        </w:tc>
        <w:tc>
          <w:tcPr>
            <w:tcW w:w="56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32</w:t>
            </w:r>
          </w:p>
        </w:tc>
        <w:tc>
          <w:tcPr>
            <w:tcW w:w="1430"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90" w:type="dxa"/>
            <w:gridSpan w:val="8"/>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六、其他收入</w:t>
            </w:r>
          </w:p>
        </w:tc>
        <w:tc>
          <w:tcPr>
            <w:tcW w:w="477"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336" w:type="dxa"/>
            <w:gridSpan w:val="6"/>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gridSpan w:val="1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六、科学技术支出</w:t>
            </w:r>
          </w:p>
        </w:tc>
        <w:tc>
          <w:tcPr>
            <w:tcW w:w="56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33</w:t>
            </w:r>
          </w:p>
        </w:tc>
        <w:tc>
          <w:tcPr>
            <w:tcW w:w="1430"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90" w:type="dxa"/>
            <w:gridSpan w:val="8"/>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477"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336" w:type="dxa"/>
            <w:gridSpan w:val="6"/>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gridSpan w:val="1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七、文化体育与传媒支出</w:t>
            </w:r>
          </w:p>
        </w:tc>
        <w:tc>
          <w:tcPr>
            <w:tcW w:w="56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34</w:t>
            </w:r>
          </w:p>
        </w:tc>
        <w:tc>
          <w:tcPr>
            <w:tcW w:w="1430"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90" w:type="dxa"/>
            <w:gridSpan w:val="8"/>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477"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336" w:type="dxa"/>
            <w:gridSpan w:val="6"/>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gridSpan w:val="1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八、社会保障和就业支出</w:t>
            </w:r>
          </w:p>
        </w:tc>
        <w:tc>
          <w:tcPr>
            <w:tcW w:w="56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35</w:t>
            </w:r>
          </w:p>
        </w:tc>
        <w:tc>
          <w:tcPr>
            <w:tcW w:w="1430"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90" w:type="dxa"/>
            <w:gridSpan w:val="8"/>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477"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336" w:type="dxa"/>
            <w:gridSpan w:val="6"/>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gridSpan w:val="1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九、医疗卫生与计划生育支出</w:t>
            </w:r>
          </w:p>
        </w:tc>
        <w:tc>
          <w:tcPr>
            <w:tcW w:w="56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36</w:t>
            </w:r>
          </w:p>
        </w:tc>
        <w:tc>
          <w:tcPr>
            <w:tcW w:w="1430"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18.93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90" w:type="dxa"/>
            <w:gridSpan w:val="8"/>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477"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336" w:type="dxa"/>
            <w:gridSpan w:val="6"/>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gridSpan w:val="1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十、节能环保支出</w:t>
            </w:r>
          </w:p>
        </w:tc>
        <w:tc>
          <w:tcPr>
            <w:tcW w:w="56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37</w:t>
            </w:r>
          </w:p>
        </w:tc>
        <w:tc>
          <w:tcPr>
            <w:tcW w:w="1430"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90" w:type="dxa"/>
            <w:gridSpan w:val="8"/>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477"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1336" w:type="dxa"/>
            <w:gridSpan w:val="6"/>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gridSpan w:val="1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十一、城乡社区支出</w:t>
            </w:r>
          </w:p>
        </w:tc>
        <w:tc>
          <w:tcPr>
            <w:tcW w:w="56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38</w:t>
            </w:r>
          </w:p>
        </w:tc>
        <w:tc>
          <w:tcPr>
            <w:tcW w:w="1430"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90" w:type="dxa"/>
            <w:gridSpan w:val="8"/>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477"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12</w:t>
            </w:r>
          </w:p>
        </w:tc>
        <w:tc>
          <w:tcPr>
            <w:tcW w:w="1336" w:type="dxa"/>
            <w:gridSpan w:val="6"/>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gridSpan w:val="1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十二、农林水支出</w:t>
            </w:r>
          </w:p>
        </w:tc>
        <w:tc>
          <w:tcPr>
            <w:tcW w:w="56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39</w:t>
            </w:r>
          </w:p>
        </w:tc>
        <w:tc>
          <w:tcPr>
            <w:tcW w:w="1430"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90" w:type="dxa"/>
            <w:gridSpan w:val="8"/>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477"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13</w:t>
            </w:r>
          </w:p>
        </w:tc>
        <w:tc>
          <w:tcPr>
            <w:tcW w:w="1336" w:type="dxa"/>
            <w:gridSpan w:val="6"/>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gridSpan w:val="1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十三、交通运输支出</w:t>
            </w:r>
          </w:p>
        </w:tc>
        <w:tc>
          <w:tcPr>
            <w:tcW w:w="56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40</w:t>
            </w:r>
          </w:p>
        </w:tc>
        <w:tc>
          <w:tcPr>
            <w:tcW w:w="1430"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90" w:type="dxa"/>
            <w:gridSpan w:val="8"/>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477"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14</w:t>
            </w:r>
          </w:p>
        </w:tc>
        <w:tc>
          <w:tcPr>
            <w:tcW w:w="1336" w:type="dxa"/>
            <w:gridSpan w:val="6"/>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gridSpan w:val="1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十四、资源勘探信息等支出</w:t>
            </w:r>
          </w:p>
        </w:tc>
        <w:tc>
          <w:tcPr>
            <w:tcW w:w="56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41</w:t>
            </w:r>
          </w:p>
        </w:tc>
        <w:tc>
          <w:tcPr>
            <w:tcW w:w="1430"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90" w:type="dxa"/>
            <w:gridSpan w:val="8"/>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477"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15</w:t>
            </w:r>
          </w:p>
        </w:tc>
        <w:tc>
          <w:tcPr>
            <w:tcW w:w="1336" w:type="dxa"/>
            <w:gridSpan w:val="6"/>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gridSpan w:val="1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十五、商业服务业等支出</w:t>
            </w:r>
          </w:p>
        </w:tc>
        <w:tc>
          <w:tcPr>
            <w:tcW w:w="56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42</w:t>
            </w:r>
          </w:p>
        </w:tc>
        <w:tc>
          <w:tcPr>
            <w:tcW w:w="1430"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90" w:type="dxa"/>
            <w:gridSpan w:val="8"/>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477"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16</w:t>
            </w:r>
          </w:p>
        </w:tc>
        <w:tc>
          <w:tcPr>
            <w:tcW w:w="1336" w:type="dxa"/>
            <w:gridSpan w:val="6"/>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gridSpan w:val="1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十六、金融支出</w:t>
            </w:r>
          </w:p>
        </w:tc>
        <w:tc>
          <w:tcPr>
            <w:tcW w:w="56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43</w:t>
            </w:r>
          </w:p>
        </w:tc>
        <w:tc>
          <w:tcPr>
            <w:tcW w:w="1430"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90" w:type="dxa"/>
            <w:gridSpan w:val="8"/>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477"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17</w:t>
            </w:r>
          </w:p>
        </w:tc>
        <w:tc>
          <w:tcPr>
            <w:tcW w:w="1336" w:type="dxa"/>
            <w:gridSpan w:val="6"/>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gridSpan w:val="1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十七、援助其他地区支出</w:t>
            </w:r>
          </w:p>
        </w:tc>
        <w:tc>
          <w:tcPr>
            <w:tcW w:w="56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44</w:t>
            </w:r>
          </w:p>
        </w:tc>
        <w:tc>
          <w:tcPr>
            <w:tcW w:w="1430"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90" w:type="dxa"/>
            <w:gridSpan w:val="8"/>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477"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18</w:t>
            </w:r>
          </w:p>
        </w:tc>
        <w:tc>
          <w:tcPr>
            <w:tcW w:w="1336" w:type="dxa"/>
            <w:gridSpan w:val="6"/>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gridSpan w:val="1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十八、国土海洋气象等支出</w:t>
            </w:r>
          </w:p>
        </w:tc>
        <w:tc>
          <w:tcPr>
            <w:tcW w:w="56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45</w:t>
            </w:r>
          </w:p>
        </w:tc>
        <w:tc>
          <w:tcPr>
            <w:tcW w:w="1430"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90" w:type="dxa"/>
            <w:gridSpan w:val="8"/>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477"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19</w:t>
            </w:r>
          </w:p>
        </w:tc>
        <w:tc>
          <w:tcPr>
            <w:tcW w:w="1336" w:type="dxa"/>
            <w:gridSpan w:val="6"/>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gridSpan w:val="1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十九、住房保障支出</w:t>
            </w:r>
          </w:p>
        </w:tc>
        <w:tc>
          <w:tcPr>
            <w:tcW w:w="56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46</w:t>
            </w:r>
          </w:p>
        </w:tc>
        <w:tc>
          <w:tcPr>
            <w:tcW w:w="1430"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31.79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90" w:type="dxa"/>
            <w:gridSpan w:val="8"/>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477"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20</w:t>
            </w:r>
          </w:p>
        </w:tc>
        <w:tc>
          <w:tcPr>
            <w:tcW w:w="1336" w:type="dxa"/>
            <w:gridSpan w:val="6"/>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gridSpan w:val="1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二十、粮油物资储备支出</w:t>
            </w:r>
          </w:p>
        </w:tc>
        <w:tc>
          <w:tcPr>
            <w:tcW w:w="56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47</w:t>
            </w:r>
          </w:p>
        </w:tc>
        <w:tc>
          <w:tcPr>
            <w:tcW w:w="1430"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90" w:type="dxa"/>
            <w:gridSpan w:val="8"/>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477"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21</w:t>
            </w:r>
          </w:p>
        </w:tc>
        <w:tc>
          <w:tcPr>
            <w:tcW w:w="1336" w:type="dxa"/>
            <w:gridSpan w:val="6"/>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gridSpan w:val="1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二十一、其他支出</w:t>
            </w:r>
          </w:p>
        </w:tc>
        <w:tc>
          <w:tcPr>
            <w:tcW w:w="56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48</w:t>
            </w:r>
          </w:p>
        </w:tc>
        <w:tc>
          <w:tcPr>
            <w:tcW w:w="1430"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90" w:type="dxa"/>
            <w:gridSpan w:val="8"/>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477"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22</w:t>
            </w:r>
          </w:p>
        </w:tc>
        <w:tc>
          <w:tcPr>
            <w:tcW w:w="1336" w:type="dxa"/>
            <w:gridSpan w:val="6"/>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gridSpan w:val="1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二十二、债务还本支出</w:t>
            </w:r>
          </w:p>
        </w:tc>
        <w:tc>
          <w:tcPr>
            <w:tcW w:w="56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49</w:t>
            </w:r>
          </w:p>
        </w:tc>
        <w:tc>
          <w:tcPr>
            <w:tcW w:w="1430"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90" w:type="dxa"/>
            <w:gridSpan w:val="8"/>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477"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23</w:t>
            </w:r>
          </w:p>
        </w:tc>
        <w:tc>
          <w:tcPr>
            <w:tcW w:w="1336" w:type="dxa"/>
            <w:gridSpan w:val="6"/>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gridSpan w:val="1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二十三、债务付息支出</w:t>
            </w:r>
          </w:p>
        </w:tc>
        <w:tc>
          <w:tcPr>
            <w:tcW w:w="56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50</w:t>
            </w:r>
          </w:p>
        </w:tc>
        <w:tc>
          <w:tcPr>
            <w:tcW w:w="1430"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90" w:type="dxa"/>
            <w:gridSpan w:val="8"/>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本年收入合计</w:t>
            </w:r>
          </w:p>
        </w:tc>
        <w:tc>
          <w:tcPr>
            <w:tcW w:w="477"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24</w:t>
            </w:r>
          </w:p>
        </w:tc>
        <w:tc>
          <w:tcPr>
            <w:tcW w:w="1336" w:type="dxa"/>
            <w:gridSpan w:val="6"/>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692.20</w:t>
            </w:r>
          </w:p>
        </w:tc>
        <w:tc>
          <w:tcPr>
            <w:tcW w:w="2700" w:type="dxa"/>
            <w:gridSpan w:val="1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本年支出合计</w:t>
            </w:r>
          </w:p>
        </w:tc>
        <w:tc>
          <w:tcPr>
            <w:tcW w:w="56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51</w:t>
            </w:r>
          </w:p>
        </w:tc>
        <w:tc>
          <w:tcPr>
            <w:tcW w:w="1430"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730.42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5" w:hRule="atLeast"/>
          <w:jc w:val="center"/>
        </w:trPr>
        <w:tc>
          <w:tcPr>
            <w:tcW w:w="2790" w:type="dxa"/>
            <w:gridSpan w:val="8"/>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用事业基金弥补收支差额</w:t>
            </w:r>
          </w:p>
        </w:tc>
        <w:tc>
          <w:tcPr>
            <w:tcW w:w="477"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25</w:t>
            </w:r>
          </w:p>
        </w:tc>
        <w:tc>
          <w:tcPr>
            <w:tcW w:w="1336" w:type="dxa"/>
            <w:gridSpan w:val="6"/>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18"/>
                <w:szCs w:val="18"/>
              </w:rPr>
            </w:pPr>
          </w:p>
        </w:tc>
        <w:tc>
          <w:tcPr>
            <w:tcW w:w="2700" w:type="dxa"/>
            <w:gridSpan w:val="1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结余分配</w:t>
            </w:r>
          </w:p>
        </w:tc>
        <w:tc>
          <w:tcPr>
            <w:tcW w:w="56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52</w:t>
            </w:r>
          </w:p>
        </w:tc>
        <w:tc>
          <w:tcPr>
            <w:tcW w:w="1430"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90" w:type="dxa"/>
            <w:gridSpan w:val="8"/>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年初结转和结余</w:t>
            </w:r>
          </w:p>
        </w:tc>
        <w:tc>
          <w:tcPr>
            <w:tcW w:w="477"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26</w:t>
            </w:r>
          </w:p>
        </w:tc>
        <w:tc>
          <w:tcPr>
            <w:tcW w:w="1336" w:type="dxa"/>
            <w:gridSpan w:val="6"/>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41.76</w:t>
            </w:r>
          </w:p>
        </w:tc>
        <w:tc>
          <w:tcPr>
            <w:tcW w:w="2700" w:type="dxa"/>
            <w:gridSpan w:val="1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年末结转和结余</w:t>
            </w:r>
          </w:p>
        </w:tc>
        <w:tc>
          <w:tcPr>
            <w:tcW w:w="56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53</w:t>
            </w:r>
          </w:p>
        </w:tc>
        <w:tc>
          <w:tcPr>
            <w:tcW w:w="1430"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3.54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90" w:type="dxa"/>
            <w:gridSpan w:val="8"/>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477"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27</w:t>
            </w:r>
          </w:p>
        </w:tc>
        <w:tc>
          <w:tcPr>
            <w:tcW w:w="1336" w:type="dxa"/>
            <w:gridSpan w:val="6"/>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733.95</w:t>
            </w:r>
          </w:p>
        </w:tc>
        <w:tc>
          <w:tcPr>
            <w:tcW w:w="2700" w:type="dxa"/>
            <w:gridSpan w:val="1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56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54</w:t>
            </w:r>
          </w:p>
        </w:tc>
        <w:tc>
          <w:tcPr>
            <w:tcW w:w="1430"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733.95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7" w:hRule="atLeast"/>
          <w:jc w:val="center"/>
        </w:trPr>
        <w:tc>
          <w:tcPr>
            <w:tcW w:w="9300" w:type="dxa"/>
            <w:gridSpan w:val="37"/>
            <w:tcBorders>
              <w:top w:val="nil"/>
              <w:left w:val="nil"/>
              <w:bottom w:val="nil"/>
              <w:right w:val="nil"/>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Cs w:val="21"/>
              </w:rPr>
            </w:pPr>
            <w:r>
              <w:rPr>
                <w:rFonts w:hint="eastAsia" w:ascii="宋体" w:hAnsi="宋体" w:cs="宋体"/>
                <w:color w:val="000000"/>
                <w:kern w:val="0"/>
                <w:szCs w:val="21"/>
              </w:rPr>
              <w:t>注：本表反映部门本年度的总收支和年末结转结余情况。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500" w:type="dxa"/>
          <w:trHeight w:val="918" w:hRule="atLeast"/>
          <w:jc w:val="center"/>
        </w:trPr>
        <w:tc>
          <w:tcPr>
            <w:tcW w:w="8800" w:type="dxa"/>
            <w:gridSpan w:val="35"/>
            <w:tcBorders>
              <w:top w:val="nil"/>
              <w:left w:val="nil"/>
              <w:bottom w:val="nil"/>
              <w:right w:val="nil"/>
            </w:tcBorders>
            <w:tcMar>
              <w:top w:w="15" w:type="dxa"/>
              <w:left w:w="15" w:type="dxa"/>
              <w:right w:w="15" w:type="dxa"/>
            </w:tcMar>
            <w:vAlign w:val="bottom"/>
          </w:tcPr>
          <w:p>
            <w:pPr>
              <w:widowControl/>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500" w:type="dxa"/>
          <w:trHeight w:val="234" w:hRule="atLeast"/>
          <w:jc w:val="center"/>
        </w:trPr>
        <w:tc>
          <w:tcPr>
            <w:tcW w:w="335"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79"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520"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400"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451"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260"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5"/>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816" w:type="dxa"/>
            <w:gridSpan w:val="5"/>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3"/>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3"/>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2394" w:type="dxa"/>
            <w:gridSpan w:val="9"/>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500" w:type="dxa"/>
          <w:trHeight w:val="362" w:hRule="atLeast"/>
          <w:jc w:val="center"/>
        </w:trPr>
        <w:tc>
          <w:tcPr>
            <w:tcW w:w="6406" w:type="dxa"/>
            <w:gridSpan w:val="26"/>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r>
              <w:rPr>
                <w:rFonts w:hint="eastAsia" w:ascii="宋体" w:hAnsi="宋体" w:cs="宋体"/>
                <w:color w:val="000000"/>
                <w:kern w:val="0"/>
                <w:sz w:val="20"/>
                <w:szCs w:val="20"/>
              </w:rPr>
              <w:t>部门：</w:t>
            </w:r>
            <w:r>
              <w:rPr>
                <w:rFonts w:hint="eastAsia" w:ascii="宋体" w:hAnsi="宋体" w:cs="宋体"/>
                <w:color w:val="000000"/>
                <w:kern w:val="0"/>
                <w:sz w:val="20"/>
                <w:szCs w:val="20"/>
                <w:lang w:eastAsia="zh-CN"/>
              </w:rPr>
              <w:t>廊坊市中国人民政治协商会议河北省大厂回族自治县委员会（本级）</w:t>
            </w:r>
          </w:p>
        </w:tc>
        <w:tc>
          <w:tcPr>
            <w:tcW w:w="2394" w:type="dxa"/>
            <w:gridSpan w:val="9"/>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500" w:type="dxa"/>
          <w:trHeight w:val="325" w:hRule="atLeast"/>
          <w:jc w:val="center"/>
        </w:trPr>
        <w:tc>
          <w:tcPr>
            <w:tcW w:w="2434" w:type="dxa"/>
            <w:gridSpan w:val="7"/>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838" w:type="dxa"/>
            <w:gridSpan w:val="6"/>
            <w:vMerge w:val="restart"/>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本年收入合计</w:t>
            </w:r>
          </w:p>
        </w:tc>
        <w:tc>
          <w:tcPr>
            <w:tcW w:w="920" w:type="dxa"/>
            <w:gridSpan w:val="3"/>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财政拨款收入</w:t>
            </w:r>
          </w:p>
        </w:tc>
        <w:tc>
          <w:tcPr>
            <w:tcW w:w="921" w:type="dxa"/>
            <w:gridSpan w:val="5"/>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上级补助收入</w:t>
            </w:r>
          </w:p>
        </w:tc>
        <w:tc>
          <w:tcPr>
            <w:tcW w:w="920" w:type="dxa"/>
            <w:gridSpan w:val="4"/>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事业收入</w:t>
            </w:r>
          </w:p>
        </w:tc>
        <w:tc>
          <w:tcPr>
            <w:tcW w:w="921" w:type="dxa"/>
            <w:gridSpan w:val="4"/>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经营收入</w:t>
            </w:r>
          </w:p>
        </w:tc>
        <w:tc>
          <w:tcPr>
            <w:tcW w:w="920" w:type="dxa"/>
            <w:gridSpan w:val="4"/>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附属单位上缴收入</w:t>
            </w:r>
          </w:p>
        </w:tc>
        <w:tc>
          <w:tcPr>
            <w:tcW w:w="926" w:type="dxa"/>
            <w:gridSpan w:val="2"/>
            <w:vMerge w:val="restart"/>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500" w:type="dxa"/>
          <w:trHeight w:val="603" w:hRule="atLeast"/>
          <w:jc w:val="center"/>
        </w:trPr>
        <w:tc>
          <w:tcPr>
            <w:tcW w:w="1034"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功能分类科目编码</w:t>
            </w:r>
          </w:p>
        </w:tc>
        <w:tc>
          <w:tcPr>
            <w:tcW w:w="1400" w:type="dxa"/>
            <w:gridSpan w:val="2"/>
            <w:tcBorders>
              <w:top w:val="nil"/>
              <w:left w:val="nil"/>
              <w:bottom w:val="single" w:color="000000" w:sz="4" w:space="0"/>
              <w:right w:val="single" w:color="auto"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838" w:type="dxa"/>
            <w:gridSpan w:val="6"/>
            <w:vMerge w:val="continue"/>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 w:val="20"/>
                <w:szCs w:val="20"/>
              </w:rPr>
            </w:pPr>
          </w:p>
        </w:tc>
        <w:tc>
          <w:tcPr>
            <w:tcW w:w="920" w:type="dxa"/>
            <w:gridSpan w:val="3"/>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21" w:type="dxa"/>
            <w:gridSpan w:val="5"/>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20" w:type="dxa"/>
            <w:gridSpan w:val="4"/>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21" w:type="dxa"/>
            <w:gridSpan w:val="4"/>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20" w:type="dxa"/>
            <w:gridSpan w:val="4"/>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26" w:type="dxa"/>
            <w:gridSpan w:val="2"/>
            <w:vMerge w:val="continue"/>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500" w:type="dxa"/>
          <w:trHeight w:val="391" w:hRule="atLeast"/>
          <w:jc w:val="center"/>
        </w:trPr>
        <w:tc>
          <w:tcPr>
            <w:tcW w:w="2434" w:type="dxa"/>
            <w:gridSpan w:val="7"/>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83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92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921"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92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92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92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500" w:type="dxa"/>
          <w:trHeight w:val="90" w:hRule="atLeast"/>
          <w:jc w:val="center"/>
        </w:trPr>
        <w:tc>
          <w:tcPr>
            <w:tcW w:w="2434" w:type="dxa"/>
            <w:gridSpan w:val="7"/>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838" w:type="dxa"/>
            <w:gridSpan w:val="6"/>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b/>
                <w:color w:val="000000"/>
                <w:sz w:val="18"/>
                <w:szCs w:val="18"/>
                <w:lang w:val="en-US" w:eastAsia="zh-CN"/>
              </w:rPr>
            </w:pPr>
            <w:r>
              <w:rPr>
                <w:rFonts w:hint="eastAsia" w:ascii="宋体" w:hAnsi="宋体" w:cs="宋体"/>
                <w:b/>
                <w:color w:val="000000"/>
                <w:sz w:val="18"/>
                <w:szCs w:val="18"/>
                <w:lang w:val="en-US" w:eastAsia="zh-CN"/>
              </w:rPr>
              <w:t>692.20</w:t>
            </w:r>
          </w:p>
        </w:tc>
        <w:tc>
          <w:tcPr>
            <w:tcW w:w="920"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b/>
                <w:color w:val="000000"/>
                <w:sz w:val="18"/>
                <w:szCs w:val="18"/>
                <w:lang w:val="en-US" w:eastAsia="zh-CN"/>
              </w:rPr>
            </w:pPr>
            <w:r>
              <w:rPr>
                <w:rFonts w:hint="eastAsia" w:ascii="宋体" w:hAnsi="宋体" w:cs="宋体"/>
                <w:b/>
                <w:color w:val="000000"/>
                <w:sz w:val="18"/>
                <w:szCs w:val="18"/>
                <w:lang w:val="en-US" w:eastAsia="zh-CN"/>
              </w:rPr>
              <w:t>692.20</w:t>
            </w:r>
          </w:p>
        </w:tc>
        <w:tc>
          <w:tcPr>
            <w:tcW w:w="921" w:type="dxa"/>
            <w:gridSpan w:val="5"/>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p>
        </w:tc>
        <w:tc>
          <w:tcPr>
            <w:tcW w:w="920" w:type="dxa"/>
            <w:gridSpan w:val="4"/>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p>
        </w:tc>
        <w:tc>
          <w:tcPr>
            <w:tcW w:w="921" w:type="dxa"/>
            <w:gridSpan w:val="4"/>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p>
        </w:tc>
        <w:tc>
          <w:tcPr>
            <w:tcW w:w="920" w:type="dxa"/>
            <w:gridSpan w:val="4"/>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p>
        </w:tc>
        <w:tc>
          <w:tcPr>
            <w:tcW w:w="926" w:type="dxa"/>
            <w:gridSpan w:val="2"/>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500" w:type="dxa"/>
          <w:trHeight w:val="510" w:hRule="exact"/>
          <w:jc w:val="center"/>
        </w:trPr>
        <w:tc>
          <w:tcPr>
            <w:tcW w:w="1034"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201</w:t>
            </w:r>
          </w:p>
        </w:tc>
        <w:tc>
          <w:tcPr>
            <w:tcW w:w="140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一般公共服务支出</w:t>
            </w:r>
          </w:p>
        </w:tc>
        <w:tc>
          <w:tcPr>
            <w:tcW w:w="838" w:type="dxa"/>
            <w:gridSpan w:val="6"/>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595.47</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595.47</w:t>
            </w:r>
          </w:p>
        </w:tc>
        <w:tc>
          <w:tcPr>
            <w:tcW w:w="921" w:type="dxa"/>
            <w:gridSpan w:val="5"/>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ascii="宋体" w:hAnsi="宋体" w:cs="宋体"/>
                <w:color w:val="000000"/>
                <w:szCs w:val="21"/>
              </w:rPr>
            </w:pPr>
          </w:p>
        </w:tc>
        <w:tc>
          <w:tcPr>
            <w:tcW w:w="92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ascii="宋体" w:hAnsi="宋体" w:cs="宋体"/>
                <w:color w:val="000000"/>
                <w:szCs w:val="21"/>
              </w:rPr>
            </w:pPr>
          </w:p>
        </w:tc>
        <w:tc>
          <w:tcPr>
            <w:tcW w:w="921"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ascii="宋体" w:hAnsi="宋体" w:cs="宋体"/>
                <w:color w:val="000000"/>
                <w:szCs w:val="21"/>
              </w:rPr>
            </w:pPr>
          </w:p>
        </w:tc>
        <w:tc>
          <w:tcPr>
            <w:tcW w:w="92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ascii="宋体" w:hAnsi="宋体" w:cs="宋体"/>
                <w:color w:val="000000"/>
                <w:szCs w:val="21"/>
              </w:rPr>
            </w:pPr>
          </w:p>
        </w:tc>
        <w:tc>
          <w:tcPr>
            <w:tcW w:w="926"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500" w:type="dxa"/>
          <w:trHeight w:val="510" w:hRule="exact"/>
          <w:jc w:val="center"/>
        </w:trPr>
        <w:tc>
          <w:tcPr>
            <w:tcW w:w="1034"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20102</w:t>
            </w:r>
          </w:p>
        </w:tc>
        <w:tc>
          <w:tcPr>
            <w:tcW w:w="140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政协事务</w:t>
            </w:r>
          </w:p>
        </w:tc>
        <w:tc>
          <w:tcPr>
            <w:tcW w:w="838" w:type="dxa"/>
            <w:gridSpan w:val="6"/>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595.47</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595.47</w:t>
            </w:r>
          </w:p>
        </w:tc>
        <w:tc>
          <w:tcPr>
            <w:tcW w:w="921" w:type="dxa"/>
            <w:gridSpan w:val="5"/>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ascii="宋体" w:hAnsi="宋体" w:cs="宋体"/>
                <w:color w:val="000000"/>
                <w:szCs w:val="21"/>
              </w:rPr>
            </w:pPr>
          </w:p>
        </w:tc>
        <w:tc>
          <w:tcPr>
            <w:tcW w:w="92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ascii="宋体" w:hAnsi="宋体" w:cs="宋体"/>
                <w:color w:val="000000"/>
                <w:szCs w:val="21"/>
              </w:rPr>
            </w:pPr>
          </w:p>
        </w:tc>
        <w:tc>
          <w:tcPr>
            <w:tcW w:w="921"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ascii="宋体" w:hAnsi="宋体" w:cs="宋体"/>
                <w:color w:val="000000"/>
                <w:szCs w:val="21"/>
              </w:rPr>
            </w:pPr>
          </w:p>
        </w:tc>
        <w:tc>
          <w:tcPr>
            <w:tcW w:w="92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ascii="宋体" w:hAnsi="宋体" w:cs="宋体"/>
                <w:color w:val="000000"/>
                <w:szCs w:val="21"/>
              </w:rPr>
            </w:pPr>
          </w:p>
        </w:tc>
        <w:tc>
          <w:tcPr>
            <w:tcW w:w="926"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500" w:type="dxa"/>
          <w:trHeight w:val="510" w:hRule="exact"/>
          <w:jc w:val="center"/>
        </w:trPr>
        <w:tc>
          <w:tcPr>
            <w:tcW w:w="1034"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2010201</w:t>
            </w:r>
          </w:p>
        </w:tc>
        <w:tc>
          <w:tcPr>
            <w:tcW w:w="140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行政运行</w:t>
            </w:r>
          </w:p>
        </w:tc>
        <w:tc>
          <w:tcPr>
            <w:tcW w:w="838" w:type="dxa"/>
            <w:gridSpan w:val="6"/>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531.13</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531.13</w:t>
            </w:r>
          </w:p>
        </w:tc>
        <w:tc>
          <w:tcPr>
            <w:tcW w:w="921" w:type="dxa"/>
            <w:gridSpan w:val="5"/>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ascii="宋体" w:hAnsi="宋体" w:cs="宋体"/>
                <w:color w:val="000000"/>
                <w:szCs w:val="21"/>
              </w:rPr>
            </w:pPr>
          </w:p>
        </w:tc>
        <w:tc>
          <w:tcPr>
            <w:tcW w:w="92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ascii="宋体" w:hAnsi="宋体" w:cs="宋体"/>
                <w:color w:val="000000"/>
                <w:szCs w:val="21"/>
              </w:rPr>
            </w:pPr>
          </w:p>
        </w:tc>
        <w:tc>
          <w:tcPr>
            <w:tcW w:w="921"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ascii="宋体" w:hAnsi="宋体" w:cs="宋体"/>
                <w:color w:val="000000"/>
                <w:szCs w:val="21"/>
              </w:rPr>
            </w:pPr>
          </w:p>
        </w:tc>
        <w:tc>
          <w:tcPr>
            <w:tcW w:w="92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ascii="宋体" w:hAnsi="宋体" w:cs="宋体"/>
                <w:color w:val="000000"/>
                <w:szCs w:val="21"/>
              </w:rPr>
            </w:pPr>
          </w:p>
        </w:tc>
        <w:tc>
          <w:tcPr>
            <w:tcW w:w="926"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500" w:type="dxa"/>
          <w:trHeight w:val="510" w:hRule="exact"/>
          <w:jc w:val="center"/>
        </w:trPr>
        <w:tc>
          <w:tcPr>
            <w:tcW w:w="1034"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2010204</w:t>
            </w:r>
          </w:p>
        </w:tc>
        <w:tc>
          <w:tcPr>
            <w:tcW w:w="140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政协会议</w:t>
            </w:r>
          </w:p>
        </w:tc>
        <w:tc>
          <w:tcPr>
            <w:tcW w:w="838" w:type="dxa"/>
            <w:gridSpan w:val="6"/>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29.93</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29.93</w:t>
            </w:r>
          </w:p>
        </w:tc>
        <w:tc>
          <w:tcPr>
            <w:tcW w:w="921" w:type="dxa"/>
            <w:gridSpan w:val="5"/>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ascii="宋体" w:hAnsi="宋体" w:cs="宋体"/>
                <w:color w:val="000000"/>
                <w:szCs w:val="21"/>
              </w:rPr>
            </w:pPr>
          </w:p>
        </w:tc>
        <w:tc>
          <w:tcPr>
            <w:tcW w:w="92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ascii="宋体" w:hAnsi="宋体" w:cs="宋体"/>
                <w:color w:val="000000"/>
                <w:szCs w:val="21"/>
              </w:rPr>
            </w:pPr>
          </w:p>
        </w:tc>
        <w:tc>
          <w:tcPr>
            <w:tcW w:w="921"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ascii="宋体" w:hAnsi="宋体" w:cs="宋体"/>
                <w:color w:val="000000"/>
                <w:szCs w:val="21"/>
              </w:rPr>
            </w:pPr>
          </w:p>
        </w:tc>
        <w:tc>
          <w:tcPr>
            <w:tcW w:w="92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ascii="宋体" w:hAnsi="宋体" w:cs="宋体"/>
                <w:color w:val="000000"/>
                <w:szCs w:val="21"/>
              </w:rPr>
            </w:pPr>
          </w:p>
        </w:tc>
        <w:tc>
          <w:tcPr>
            <w:tcW w:w="926"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500" w:type="dxa"/>
          <w:trHeight w:val="350" w:hRule="exact"/>
          <w:jc w:val="center"/>
        </w:trPr>
        <w:tc>
          <w:tcPr>
            <w:tcW w:w="1034"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2010205</w:t>
            </w:r>
          </w:p>
        </w:tc>
        <w:tc>
          <w:tcPr>
            <w:tcW w:w="140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委员视察</w:t>
            </w:r>
          </w:p>
        </w:tc>
        <w:tc>
          <w:tcPr>
            <w:tcW w:w="838" w:type="dxa"/>
            <w:gridSpan w:val="6"/>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4.59</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4.59</w:t>
            </w:r>
          </w:p>
        </w:tc>
        <w:tc>
          <w:tcPr>
            <w:tcW w:w="921" w:type="dxa"/>
            <w:gridSpan w:val="5"/>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ascii="宋体" w:hAnsi="宋体" w:cs="宋体"/>
                <w:color w:val="000000"/>
                <w:szCs w:val="21"/>
              </w:rPr>
            </w:pPr>
          </w:p>
        </w:tc>
        <w:tc>
          <w:tcPr>
            <w:tcW w:w="92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ascii="宋体" w:hAnsi="宋体" w:cs="宋体"/>
                <w:color w:val="000000"/>
                <w:szCs w:val="21"/>
              </w:rPr>
            </w:pPr>
          </w:p>
        </w:tc>
        <w:tc>
          <w:tcPr>
            <w:tcW w:w="921"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ascii="宋体" w:hAnsi="宋体" w:cs="宋体"/>
                <w:color w:val="000000"/>
                <w:szCs w:val="21"/>
              </w:rPr>
            </w:pPr>
          </w:p>
        </w:tc>
        <w:tc>
          <w:tcPr>
            <w:tcW w:w="92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ascii="宋体" w:hAnsi="宋体" w:cs="宋体"/>
                <w:color w:val="000000"/>
                <w:szCs w:val="21"/>
              </w:rPr>
            </w:pPr>
          </w:p>
        </w:tc>
        <w:tc>
          <w:tcPr>
            <w:tcW w:w="926"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500" w:type="dxa"/>
          <w:trHeight w:val="510" w:hRule="exact"/>
          <w:jc w:val="center"/>
        </w:trPr>
        <w:tc>
          <w:tcPr>
            <w:tcW w:w="1034"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2010206</w:t>
            </w:r>
          </w:p>
        </w:tc>
        <w:tc>
          <w:tcPr>
            <w:tcW w:w="140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参政议政</w:t>
            </w:r>
          </w:p>
        </w:tc>
        <w:tc>
          <w:tcPr>
            <w:tcW w:w="838" w:type="dxa"/>
            <w:gridSpan w:val="6"/>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5.91</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5.91</w:t>
            </w:r>
          </w:p>
        </w:tc>
        <w:tc>
          <w:tcPr>
            <w:tcW w:w="921" w:type="dxa"/>
            <w:gridSpan w:val="5"/>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ascii="宋体" w:hAnsi="宋体" w:cs="宋体"/>
                <w:color w:val="000000"/>
                <w:szCs w:val="21"/>
              </w:rPr>
            </w:pPr>
          </w:p>
        </w:tc>
        <w:tc>
          <w:tcPr>
            <w:tcW w:w="92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ascii="宋体" w:hAnsi="宋体" w:cs="宋体"/>
                <w:color w:val="000000"/>
                <w:szCs w:val="21"/>
              </w:rPr>
            </w:pPr>
          </w:p>
        </w:tc>
        <w:tc>
          <w:tcPr>
            <w:tcW w:w="921"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ascii="宋体" w:hAnsi="宋体" w:cs="宋体"/>
                <w:color w:val="000000"/>
                <w:szCs w:val="21"/>
              </w:rPr>
            </w:pPr>
          </w:p>
        </w:tc>
        <w:tc>
          <w:tcPr>
            <w:tcW w:w="92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ascii="宋体" w:hAnsi="宋体" w:cs="宋体"/>
                <w:color w:val="000000"/>
                <w:szCs w:val="21"/>
              </w:rPr>
            </w:pPr>
          </w:p>
        </w:tc>
        <w:tc>
          <w:tcPr>
            <w:tcW w:w="926"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500" w:type="dxa"/>
          <w:trHeight w:val="510" w:hRule="exact"/>
          <w:jc w:val="center"/>
        </w:trPr>
        <w:tc>
          <w:tcPr>
            <w:tcW w:w="1034"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2010299</w:t>
            </w:r>
          </w:p>
        </w:tc>
        <w:tc>
          <w:tcPr>
            <w:tcW w:w="140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其他政协事务支出</w:t>
            </w:r>
          </w:p>
        </w:tc>
        <w:tc>
          <w:tcPr>
            <w:tcW w:w="838" w:type="dxa"/>
            <w:gridSpan w:val="6"/>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23.90</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23.90</w:t>
            </w:r>
          </w:p>
        </w:tc>
        <w:tc>
          <w:tcPr>
            <w:tcW w:w="921" w:type="dxa"/>
            <w:gridSpan w:val="5"/>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ascii="宋体" w:hAnsi="宋体" w:cs="宋体"/>
                <w:color w:val="000000"/>
                <w:szCs w:val="21"/>
              </w:rPr>
            </w:pPr>
          </w:p>
        </w:tc>
        <w:tc>
          <w:tcPr>
            <w:tcW w:w="92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ascii="宋体" w:hAnsi="宋体" w:cs="宋体"/>
                <w:color w:val="000000"/>
                <w:szCs w:val="21"/>
              </w:rPr>
            </w:pPr>
          </w:p>
        </w:tc>
        <w:tc>
          <w:tcPr>
            <w:tcW w:w="921"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ascii="宋体" w:hAnsi="宋体" w:cs="宋体"/>
                <w:color w:val="000000"/>
                <w:szCs w:val="21"/>
              </w:rPr>
            </w:pPr>
          </w:p>
        </w:tc>
        <w:tc>
          <w:tcPr>
            <w:tcW w:w="92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ascii="宋体" w:hAnsi="宋体" w:cs="宋体"/>
                <w:color w:val="000000"/>
                <w:szCs w:val="21"/>
              </w:rPr>
            </w:pPr>
          </w:p>
        </w:tc>
        <w:tc>
          <w:tcPr>
            <w:tcW w:w="926"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500" w:type="dxa"/>
          <w:trHeight w:val="510" w:hRule="exact"/>
          <w:jc w:val="center"/>
        </w:trPr>
        <w:tc>
          <w:tcPr>
            <w:tcW w:w="1034"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208</w:t>
            </w:r>
          </w:p>
        </w:tc>
        <w:tc>
          <w:tcPr>
            <w:tcW w:w="140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社会保障和就业支出</w:t>
            </w:r>
          </w:p>
        </w:tc>
        <w:tc>
          <w:tcPr>
            <w:tcW w:w="838" w:type="dxa"/>
            <w:gridSpan w:val="6"/>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46.00</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46.00</w:t>
            </w:r>
          </w:p>
        </w:tc>
        <w:tc>
          <w:tcPr>
            <w:tcW w:w="921" w:type="dxa"/>
            <w:gridSpan w:val="5"/>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ascii="宋体" w:hAnsi="宋体" w:cs="宋体"/>
                <w:color w:val="000000"/>
                <w:szCs w:val="21"/>
              </w:rPr>
            </w:pPr>
          </w:p>
        </w:tc>
        <w:tc>
          <w:tcPr>
            <w:tcW w:w="92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ascii="宋体" w:hAnsi="宋体" w:cs="宋体"/>
                <w:color w:val="000000"/>
                <w:szCs w:val="21"/>
              </w:rPr>
            </w:pPr>
          </w:p>
        </w:tc>
        <w:tc>
          <w:tcPr>
            <w:tcW w:w="921"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ascii="宋体" w:hAnsi="宋体" w:cs="宋体"/>
                <w:color w:val="000000"/>
                <w:szCs w:val="21"/>
              </w:rPr>
            </w:pPr>
          </w:p>
        </w:tc>
        <w:tc>
          <w:tcPr>
            <w:tcW w:w="92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ascii="宋体" w:hAnsi="宋体" w:cs="宋体"/>
                <w:color w:val="000000"/>
                <w:szCs w:val="21"/>
              </w:rPr>
            </w:pPr>
          </w:p>
        </w:tc>
        <w:tc>
          <w:tcPr>
            <w:tcW w:w="926"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500" w:type="dxa"/>
          <w:trHeight w:val="510" w:hRule="exact"/>
          <w:jc w:val="center"/>
        </w:trPr>
        <w:tc>
          <w:tcPr>
            <w:tcW w:w="1034"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20805</w:t>
            </w:r>
          </w:p>
        </w:tc>
        <w:tc>
          <w:tcPr>
            <w:tcW w:w="140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行政事业单位离退休</w:t>
            </w:r>
          </w:p>
        </w:tc>
        <w:tc>
          <w:tcPr>
            <w:tcW w:w="838" w:type="dxa"/>
            <w:gridSpan w:val="6"/>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46.00</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46.00</w:t>
            </w:r>
          </w:p>
        </w:tc>
        <w:tc>
          <w:tcPr>
            <w:tcW w:w="921" w:type="dxa"/>
            <w:gridSpan w:val="5"/>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ascii="宋体" w:hAnsi="宋体" w:cs="宋体"/>
                <w:color w:val="000000"/>
                <w:szCs w:val="21"/>
              </w:rPr>
            </w:pPr>
          </w:p>
        </w:tc>
        <w:tc>
          <w:tcPr>
            <w:tcW w:w="92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ascii="宋体" w:hAnsi="宋体" w:cs="宋体"/>
                <w:color w:val="000000"/>
                <w:szCs w:val="21"/>
              </w:rPr>
            </w:pPr>
          </w:p>
        </w:tc>
        <w:tc>
          <w:tcPr>
            <w:tcW w:w="921"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ascii="宋体" w:hAnsi="宋体" w:cs="宋体"/>
                <w:color w:val="000000"/>
                <w:szCs w:val="21"/>
              </w:rPr>
            </w:pPr>
          </w:p>
        </w:tc>
        <w:tc>
          <w:tcPr>
            <w:tcW w:w="92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ascii="宋体" w:hAnsi="宋体" w:cs="宋体"/>
                <w:color w:val="000000"/>
                <w:szCs w:val="21"/>
              </w:rPr>
            </w:pPr>
          </w:p>
        </w:tc>
        <w:tc>
          <w:tcPr>
            <w:tcW w:w="926"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500" w:type="dxa"/>
          <w:trHeight w:val="510" w:hRule="exact"/>
          <w:jc w:val="center"/>
        </w:trPr>
        <w:tc>
          <w:tcPr>
            <w:tcW w:w="1034"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2080505</w:t>
            </w:r>
          </w:p>
        </w:tc>
        <w:tc>
          <w:tcPr>
            <w:tcW w:w="140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机关事业单位基本养老保险缴费支出</w:t>
            </w:r>
          </w:p>
        </w:tc>
        <w:tc>
          <w:tcPr>
            <w:tcW w:w="838" w:type="dxa"/>
            <w:gridSpan w:val="6"/>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46.00</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46.00</w:t>
            </w:r>
          </w:p>
        </w:tc>
        <w:tc>
          <w:tcPr>
            <w:tcW w:w="921" w:type="dxa"/>
            <w:gridSpan w:val="5"/>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ascii="宋体" w:hAnsi="宋体" w:cs="宋体"/>
                <w:color w:val="000000"/>
                <w:szCs w:val="21"/>
              </w:rPr>
            </w:pPr>
          </w:p>
        </w:tc>
        <w:tc>
          <w:tcPr>
            <w:tcW w:w="92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ascii="宋体" w:hAnsi="宋体" w:cs="宋体"/>
                <w:color w:val="000000"/>
                <w:szCs w:val="21"/>
              </w:rPr>
            </w:pPr>
          </w:p>
        </w:tc>
        <w:tc>
          <w:tcPr>
            <w:tcW w:w="921"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ascii="宋体" w:hAnsi="宋体" w:cs="宋体"/>
                <w:color w:val="000000"/>
                <w:szCs w:val="21"/>
              </w:rPr>
            </w:pPr>
          </w:p>
        </w:tc>
        <w:tc>
          <w:tcPr>
            <w:tcW w:w="92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ascii="宋体" w:hAnsi="宋体" w:cs="宋体"/>
                <w:color w:val="000000"/>
                <w:szCs w:val="21"/>
              </w:rPr>
            </w:pPr>
          </w:p>
        </w:tc>
        <w:tc>
          <w:tcPr>
            <w:tcW w:w="926"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500" w:type="dxa"/>
          <w:trHeight w:val="510" w:hRule="exact"/>
          <w:jc w:val="center"/>
        </w:trPr>
        <w:tc>
          <w:tcPr>
            <w:tcW w:w="1034"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210</w:t>
            </w:r>
          </w:p>
        </w:tc>
        <w:tc>
          <w:tcPr>
            <w:tcW w:w="140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卫生健康支出</w:t>
            </w:r>
          </w:p>
        </w:tc>
        <w:tc>
          <w:tcPr>
            <w:tcW w:w="838" w:type="dxa"/>
            <w:gridSpan w:val="6"/>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18.93</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18.93</w:t>
            </w:r>
          </w:p>
        </w:tc>
        <w:tc>
          <w:tcPr>
            <w:tcW w:w="921" w:type="dxa"/>
            <w:gridSpan w:val="5"/>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ascii="宋体" w:hAnsi="宋体" w:cs="宋体"/>
                <w:color w:val="000000"/>
                <w:szCs w:val="21"/>
              </w:rPr>
            </w:pPr>
          </w:p>
        </w:tc>
        <w:tc>
          <w:tcPr>
            <w:tcW w:w="92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ascii="宋体" w:hAnsi="宋体" w:cs="宋体"/>
                <w:color w:val="000000"/>
                <w:szCs w:val="21"/>
              </w:rPr>
            </w:pPr>
          </w:p>
        </w:tc>
        <w:tc>
          <w:tcPr>
            <w:tcW w:w="921"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ascii="宋体" w:hAnsi="宋体" w:cs="宋体"/>
                <w:color w:val="000000"/>
                <w:szCs w:val="21"/>
              </w:rPr>
            </w:pPr>
          </w:p>
        </w:tc>
        <w:tc>
          <w:tcPr>
            <w:tcW w:w="92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ascii="宋体" w:hAnsi="宋体" w:cs="宋体"/>
                <w:color w:val="000000"/>
                <w:szCs w:val="21"/>
              </w:rPr>
            </w:pPr>
          </w:p>
        </w:tc>
        <w:tc>
          <w:tcPr>
            <w:tcW w:w="926"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500" w:type="dxa"/>
          <w:trHeight w:val="510" w:hRule="exact"/>
          <w:jc w:val="center"/>
        </w:trPr>
        <w:tc>
          <w:tcPr>
            <w:tcW w:w="1034"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21011</w:t>
            </w:r>
          </w:p>
        </w:tc>
        <w:tc>
          <w:tcPr>
            <w:tcW w:w="140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行政事业单位医疗</w:t>
            </w:r>
          </w:p>
        </w:tc>
        <w:tc>
          <w:tcPr>
            <w:tcW w:w="838" w:type="dxa"/>
            <w:gridSpan w:val="6"/>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18.93</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18.93</w:t>
            </w:r>
          </w:p>
        </w:tc>
        <w:tc>
          <w:tcPr>
            <w:tcW w:w="921" w:type="dxa"/>
            <w:gridSpan w:val="5"/>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ascii="宋体" w:hAnsi="宋体" w:cs="宋体"/>
                <w:color w:val="000000"/>
                <w:szCs w:val="21"/>
              </w:rPr>
            </w:pPr>
          </w:p>
        </w:tc>
        <w:tc>
          <w:tcPr>
            <w:tcW w:w="92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ascii="宋体" w:hAnsi="宋体" w:cs="宋体"/>
                <w:color w:val="000000"/>
                <w:szCs w:val="21"/>
              </w:rPr>
            </w:pPr>
          </w:p>
        </w:tc>
        <w:tc>
          <w:tcPr>
            <w:tcW w:w="921"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ascii="宋体" w:hAnsi="宋体" w:cs="宋体"/>
                <w:color w:val="000000"/>
                <w:szCs w:val="21"/>
              </w:rPr>
            </w:pPr>
          </w:p>
        </w:tc>
        <w:tc>
          <w:tcPr>
            <w:tcW w:w="92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ascii="宋体" w:hAnsi="宋体" w:cs="宋体"/>
                <w:color w:val="000000"/>
                <w:szCs w:val="21"/>
              </w:rPr>
            </w:pPr>
          </w:p>
        </w:tc>
        <w:tc>
          <w:tcPr>
            <w:tcW w:w="926"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500" w:type="dxa"/>
          <w:trHeight w:val="510" w:hRule="exact"/>
          <w:jc w:val="center"/>
        </w:trPr>
        <w:tc>
          <w:tcPr>
            <w:tcW w:w="1034"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2101101</w:t>
            </w:r>
          </w:p>
        </w:tc>
        <w:tc>
          <w:tcPr>
            <w:tcW w:w="140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行政单位医疗</w:t>
            </w:r>
          </w:p>
        </w:tc>
        <w:tc>
          <w:tcPr>
            <w:tcW w:w="838" w:type="dxa"/>
            <w:gridSpan w:val="6"/>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18.93</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18.93</w:t>
            </w:r>
          </w:p>
        </w:tc>
        <w:tc>
          <w:tcPr>
            <w:tcW w:w="921" w:type="dxa"/>
            <w:gridSpan w:val="5"/>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ascii="宋体" w:hAnsi="宋体" w:cs="宋体"/>
                <w:color w:val="000000"/>
                <w:szCs w:val="21"/>
              </w:rPr>
            </w:pPr>
          </w:p>
        </w:tc>
        <w:tc>
          <w:tcPr>
            <w:tcW w:w="92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ascii="宋体" w:hAnsi="宋体" w:cs="宋体"/>
                <w:color w:val="000000"/>
                <w:szCs w:val="21"/>
              </w:rPr>
            </w:pPr>
          </w:p>
        </w:tc>
        <w:tc>
          <w:tcPr>
            <w:tcW w:w="921"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ascii="宋体" w:hAnsi="宋体" w:cs="宋体"/>
                <w:color w:val="000000"/>
                <w:szCs w:val="21"/>
              </w:rPr>
            </w:pPr>
          </w:p>
        </w:tc>
        <w:tc>
          <w:tcPr>
            <w:tcW w:w="92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ascii="宋体" w:hAnsi="宋体" w:cs="宋体"/>
                <w:color w:val="000000"/>
                <w:szCs w:val="21"/>
              </w:rPr>
            </w:pPr>
          </w:p>
        </w:tc>
        <w:tc>
          <w:tcPr>
            <w:tcW w:w="926"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500" w:type="dxa"/>
          <w:trHeight w:val="510" w:hRule="exact"/>
          <w:jc w:val="center"/>
        </w:trPr>
        <w:tc>
          <w:tcPr>
            <w:tcW w:w="1034"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221</w:t>
            </w:r>
          </w:p>
        </w:tc>
        <w:tc>
          <w:tcPr>
            <w:tcW w:w="140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住房保障支出</w:t>
            </w:r>
          </w:p>
        </w:tc>
        <w:tc>
          <w:tcPr>
            <w:tcW w:w="838" w:type="dxa"/>
            <w:gridSpan w:val="6"/>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31.79</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31.79</w:t>
            </w:r>
          </w:p>
        </w:tc>
        <w:tc>
          <w:tcPr>
            <w:tcW w:w="921" w:type="dxa"/>
            <w:gridSpan w:val="5"/>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ascii="宋体" w:hAnsi="宋体" w:cs="宋体"/>
                <w:color w:val="000000"/>
                <w:szCs w:val="21"/>
              </w:rPr>
            </w:pPr>
          </w:p>
        </w:tc>
        <w:tc>
          <w:tcPr>
            <w:tcW w:w="92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ascii="宋体" w:hAnsi="宋体" w:cs="宋体"/>
                <w:color w:val="000000"/>
                <w:szCs w:val="21"/>
              </w:rPr>
            </w:pPr>
          </w:p>
        </w:tc>
        <w:tc>
          <w:tcPr>
            <w:tcW w:w="921"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ascii="宋体" w:hAnsi="宋体" w:cs="宋体"/>
                <w:color w:val="000000"/>
                <w:szCs w:val="21"/>
              </w:rPr>
            </w:pPr>
          </w:p>
        </w:tc>
        <w:tc>
          <w:tcPr>
            <w:tcW w:w="92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ascii="宋体" w:hAnsi="宋体" w:cs="宋体"/>
                <w:color w:val="000000"/>
                <w:szCs w:val="21"/>
              </w:rPr>
            </w:pPr>
          </w:p>
        </w:tc>
        <w:tc>
          <w:tcPr>
            <w:tcW w:w="926"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500" w:type="dxa"/>
          <w:trHeight w:val="365" w:hRule="exact"/>
          <w:jc w:val="center"/>
        </w:trPr>
        <w:tc>
          <w:tcPr>
            <w:tcW w:w="1034"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22102</w:t>
            </w:r>
          </w:p>
        </w:tc>
        <w:tc>
          <w:tcPr>
            <w:tcW w:w="140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住房改革支出</w:t>
            </w:r>
          </w:p>
        </w:tc>
        <w:tc>
          <w:tcPr>
            <w:tcW w:w="838" w:type="dxa"/>
            <w:gridSpan w:val="6"/>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31.79</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31.79</w:t>
            </w:r>
          </w:p>
        </w:tc>
        <w:tc>
          <w:tcPr>
            <w:tcW w:w="921" w:type="dxa"/>
            <w:gridSpan w:val="5"/>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ascii="宋体" w:hAnsi="宋体" w:cs="宋体"/>
                <w:color w:val="000000"/>
                <w:szCs w:val="21"/>
              </w:rPr>
            </w:pPr>
          </w:p>
        </w:tc>
        <w:tc>
          <w:tcPr>
            <w:tcW w:w="92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ascii="宋体" w:hAnsi="宋体" w:cs="宋体"/>
                <w:color w:val="000000"/>
                <w:szCs w:val="21"/>
              </w:rPr>
            </w:pPr>
          </w:p>
        </w:tc>
        <w:tc>
          <w:tcPr>
            <w:tcW w:w="921"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ascii="宋体" w:hAnsi="宋体" w:cs="宋体"/>
                <w:color w:val="000000"/>
                <w:szCs w:val="21"/>
              </w:rPr>
            </w:pPr>
          </w:p>
        </w:tc>
        <w:tc>
          <w:tcPr>
            <w:tcW w:w="92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ascii="宋体" w:hAnsi="宋体" w:cs="宋体"/>
                <w:color w:val="000000"/>
                <w:szCs w:val="21"/>
              </w:rPr>
            </w:pPr>
          </w:p>
        </w:tc>
        <w:tc>
          <w:tcPr>
            <w:tcW w:w="926"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500" w:type="dxa"/>
          <w:trHeight w:val="395" w:hRule="exact"/>
          <w:jc w:val="center"/>
        </w:trPr>
        <w:tc>
          <w:tcPr>
            <w:tcW w:w="1034"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2210201</w:t>
            </w:r>
          </w:p>
        </w:tc>
        <w:tc>
          <w:tcPr>
            <w:tcW w:w="140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住房公积金</w:t>
            </w:r>
          </w:p>
        </w:tc>
        <w:tc>
          <w:tcPr>
            <w:tcW w:w="838" w:type="dxa"/>
            <w:gridSpan w:val="6"/>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31.79</w:t>
            </w:r>
          </w:p>
        </w:tc>
        <w:tc>
          <w:tcPr>
            <w:tcW w:w="92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31.79</w:t>
            </w:r>
          </w:p>
        </w:tc>
        <w:tc>
          <w:tcPr>
            <w:tcW w:w="921" w:type="dxa"/>
            <w:gridSpan w:val="5"/>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ascii="宋体" w:hAnsi="宋体" w:cs="宋体"/>
                <w:color w:val="000000"/>
                <w:szCs w:val="21"/>
              </w:rPr>
            </w:pPr>
          </w:p>
        </w:tc>
        <w:tc>
          <w:tcPr>
            <w:tcW w:w="92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ascii="宋体" w:hAnsi="宋体" w:cs="宋体"/>
                <w:color w:val="000000"/>
                <w:szCs w:val="21"/>
              </w:rPr>
            </w:pPr>
          </w:p>
        </w:tc>
        <w:tc>
          <w:tcPr>
            <w:tcW w:w="921"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ascii="宋体" w:hAnsi="宋体" w:cs="宋体"/>
                <w:color w:val="000000"/>
                <w:szCs w:val="21"/>
              </w:rPr>
            </w:pPr>
          </w:p>
        </w:tc>
        <w:tc>
          <w:tcPr>
            <w:tcW w:w="92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ascii="宋体" w:hAnsi="宋体" w:cs="宋体"/>
                <w:color w:val="000000"/>
                <w:szCs w:val="21"/>
              </w:rPr>
            </w:pPr>
          </w:p>
        </w:tc>
        <w:tc>
          <w:tcPr>
            <w:tcW w:w="926"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500" w:type="dxa"/>
          <w:trHeight w:val="510" w:hRule="exact"/>
          <w:jc w:val="center"/>
        </w:trPr>
        <w:tc>
          <w:tcPr>
            <w:tcW w:w="8800" w:type="dxa"/>
            <w:gridSpan w:val="35"/>
            <w:tcBorders>
              <w:top w:val="nil"/>
              <w:left w:val="nil"/>
              <w:bottom w:val="nil"/>
              <w:right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left"/>
              <w:textAlignment w:val="center"/>
              <w:rPr>
                <w:rFonts w:ascii="宋体" w:hAnsi="宋体" w:cs="宋体"/>
                <w:color w:val="000000"/>
                <w:szCs w:val="21"/>
              </w:rPr>
            </w:pPr>
            <w:r>
              <w:rPr>
                <w:rFonts w:hint="eastAsia" w:ascii="宋体" w:hAnsi="宋体" w:cs="宋体"/>
                <w:color w:val="000000"/>
                <w:kern w:val="0"/>
                <w:szCs w:val="21"/>
              </w:rPr>
              <w:t>注：本表反映部门本年度取得的各项收入情况。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0" w:type="dxa"/>
          <w:trHeight w:val="681" w:hRule="atLeast"/>
          <w:jc w:val="center"/>
        </w:trPr>
        <w:tc>
          <w:tcPr>
            <w:tcW w:w="9000" w:type="dxa"/>
            <w:gridSpan w:val="36"/>
            <w:tcBorders>
              <w:top w:val="nil"/>
              <w:left w:val="nil"/>
              <w:bottom w:val="nil"/>
              <w:right w:val="nil"/>
            </w:tcBorders>
            <w:tcMar>
              <w:top w:w="15" w:type="dxa"/>
              <w:left w:w="15" w:type="dxa"/>
              <w:right w:w="15" w:type="dxa"/>
            </w:tcMar>
            <w:vAlign w:val="center"/>
          </w:tcPr>
          <w:p>
            <w:pPr>
              <w:widowControl/>
              <w:spacing w:after="0" w:line="240" w:lineRule="atLeast"/>
              <w:jc w:val="center"/>
              <w:rPr>
                <w:rFonts w:ascii="黑体" w:hAnsi="宋体" w:eastAsia="黑体" w:cs="黑体"/>
                <w:color w:val="000000"/>
                <w:sz w:val="40"/>
                <w:szCs w:val="40"/>
              </w:rPr>
            </w:pPr>
            <w:r>
              <w:rPr>
                <w:rFonts w:hint="eastAsia" w:ascii="黑体" w:hAnsi="宋体" w:eastAsia="黑体" w:cs="黑体"/>
                <w:color w:val="000000"/>
                <w:kern w:val="0"/>
                <w:sz w:val="40"/>
                <w:szCs w:val="40"/>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0" w:type="dxa"/>
          <w:trHeight w:val="369" w:hRule="atLeast"/>
          <w:jc w:val="center"/>
        </w:trPr>
        <w:tc>
          <w:tcPr>
            <w:tcW w:w="290"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289" w:type="dxa"/>
            <w:gridSpan w:val="3"/>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181"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030"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356" w:type="dxa"/>
            <w:gridSpan w:val="3"/>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6"/>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5"/>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5"/>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4"/>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378" w:type="dxa"/>
            <w:gridSpan w:val="5"/>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0" w:type="dxa"/>
          <w:trHeight w:val="380" w:hRule="atLeast"/>
          <w:jc w:val="center"/>
        </w:trPr>
        <w:tc>
          <w:tcPr>
            <w:tcW w:w="6502" w:type="dxa"/>
            <w:gridSpan w:val="27"/>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r>
              <w:rPr>
                <w:rFonts w:hint="eastAsia" w:ascii="宋体" w:hAnsi="宋体" w:cs="宋体"/>
                <w:color w:val="000000"/>
                <w:kern w:val="0"/>
                <w:sz w:val="20"/>
                <w:szCs w:val="20"/>
              </w:rPr>
              <w:t>部门：</w:t>
            </w:r>
            <w:r>
              <w:rPr>
                <w:rFonts w:hint="eastAsia" w:ascii="宋体" w:hAnsi="宋体" w:cs="宋体"/>
                <w:color w:val="000000"/>
                <w:kern w:val="0"/>
                <w:sz w:val="20"/>
                <w:szCs w:val="20"/>
                <w:lang w:eastAsia="zh-CN"/>
              </w:rPr>
              <w:t>廊坊市中国人民政治协商会议河北省大厂回族自治县委员会（本级）</w:t>
            </w:r>
          </w:p>
        </w:tc>
        <w:tc>
          <w:tcPr>
            <w:tcW w:w="2498" w:type="dxa"/>
            <w:gridSpan w:val="9"/>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0" w:type="dxa"/>
          <w:trHeight w:val="477" w:hRule="atLeast"/>
          <w:jc w:val="center"/>
        </w:trPr>
        <w:tc>
          <w:tcPr>
            <w:tcW w:w="2790" w:type="dxa"/>
            <w:gridSpan w:val="8"/>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792" w:type="dxa"/>
            <w:gridSpan w:val="6"/>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本年支出合计</w:t>
            </w:r>
          </w:p>
        </w:tc>
        <w:tc>
          <w:tcPr>
            <w:tcW w:w="1084" w:type="dxa"/>
            <w:gridSpan w:val="5"/>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1083" w:type="dxa"/>
            <w:gridSpan w:val="5"/>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项目支出</w:t>
            </w:r>
          </w:p>
        </w:tc>
        <w:tc>
          <w:tcPr>
            <w:tcW w:w="1084" w:type="dxa"/>
            <w:gridSpan w:val="4"/>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上缴上级支出</w:t>
            </w:r>
          </w:p>
        </w:tc>
        <w:tc>
          <w:tcPr>
            <w:tcW w:w="1083" w:type="dxa"/>
            <w:gridSpan w:val="6"/>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经营支出</w:t>
            </w:r>
          </w:p>
        </w:tc>
        <w:tc>
          <w:tcPr>
            <w:tcW w:w="1084"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0" w:type="dxa"/>
          <w:trHeight w:val="818" w:hRule="atLeast"/>
          <w:jc w:val="center"/>
        </w:trPr>
        <w:tc>
          <w:tcPr>
            <w:tcW w:w="1760" w:type="dxa"/>
            <w:gridSpan w:val="6"/>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103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792" w:type="dxa"/>
            <w:gridSpan w:val="6"/>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4" w:type="dxa"/>
            <w:gridSpan w:val="5"/>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3" w:type="dxa"/>
            <w:gridSpan w:val="5"/>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4" w:type="dxa"/>
            <w:gridSpan w:val="4"/>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3" w:type="dxa"/>
            <w:gridSpan w:val="6"/>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4" w:type="dxa"/>
            <w:gridSpan w:val="2"/>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0" w:type="dxa"/>
          <w:trHeight w:val="395" w:hRule="atLeast"/>
          <w:jc w:val="center"/>
        </w:trPr>
        <w:tc>
          <w:tcPr>
            <w:tcW w:w="2790" w:type="dxa"/>
            <w:gridSpan w:val="8"/>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792" w:type="dxa"/>
            <w:gridSpan w:val="6"/>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084"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083"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084"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083" w:type="dxa"/>
            <w:gridSpan w:val="6"/>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0" w:type="dxa"/>
          <w:trHeight w:val="419" w:hRule="atLeast"/>
          <w:jc w:val="center"/>
        </w:trPr>
        <w:tc>
          <w:tcPr>
            <w:tcW w:w="2790" w:type="dxa"/>
            <w:gridSpan w:val="8"/>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792" w:type="dxa"/>
            <w:gridSpan w:val="6"/>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b/>
                <w:color w:val="000000"/>
                <w:szCs w:val="21"/>
                <w:lang w:val="en-US" w:eastAsia="zh-CN"/>
              </w:rPr>
            </w:pPr>
            <w:r>
              <w:rPr>
                <w:rFonts w:hint="eastAsia" w:ascii="宋体" w:hAnsi="宋体" w:cs="宋体"/>
                <w:b/>
                <w:color w:val="000000"/>
                <w:szCs w:val="21"/>
                <w:lang w:val="en-US" w:eastAsia="zh-CN"/>
              </w:rPr>
              <w:t>730.42</w:t>
            </w:r>
          </w:p>
        </w:tc>
        <w:tc>
          <w:tcPr>
            <w:tcW w:w="1084"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b/>
                <w:color w:val="000000"/>
                <w:szCs w:val="21"/>
                <w:lang w:val="en-US" w:eastAsia="zh-CN"/>
              </w:rPr>
            </w:pPr>
            <w:r>
              <w:rPr>
                <w:rFonts w:hint="eastAsia" w:ascii="宋体" w:hAnsi="宋体" w:cs="宋体"/>
                <w:b/>
                <w:color w:val="000000"/>
                <w:szCs w:val="21"/>
                <w:lang w:val="en-US" w:eastAsia="zh-CN"/>
              </w:rPr>
              <w:t>627.38</w:t>
            </w:r>
          </w:p>
        </w:tc>
        <w:tc>
          <w:tcPr>
            <w:tcW w:w="1083"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b/>
                <w:color w:val="000000"/>
                <w:szCs w:val="21"/>
                <w:lang w:val="en-US" w:eastAsia="zh-CN"/>
              </w:rPr>
            </w:pPr>
            <w:r>
              <w:rPr>
                <w:rFonts w:hint="eastAsia" w:ascii="宋体" w:hAnsi="宋体" w:cs="宋体"/>
                <w:b/>
                <w:color w:val="000000"/>
                <w:szCs w:val="21"/>
                <w:lang w:val="en-US" w:eastAsia="zh-CN"/>
              </w:rPr>
              <w:t>103.04</w:t>
            </w:r>
          </w:p>
        </w:tc>
        <w:tc>
          <w:tcPr>
            <w:tcW w:w="1084"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color w:val="000000"/>
                <w:szCs w:val="21"/>
              </w:rPr>
            </w:pPr>
          </w:p>
        </w:tc>
        <w:tc>
          <w:tcPr>
            <w:tcW w:w="1083" w:type="dxa"/>
            <w:gridSpan w:val="6"/>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color w:val="000000"/>
                <w:szCs w:val="21"/>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0" w:type="dxa"/>
          <w:trHeight w:val="510" w:hRule="exact"/>
          <w:jc w:val="center"/>
        </w:trPr>
        <w:tc>
          <w:tcPr>
            <w:tcW w:w="1760" w:type="dxa"/>
            <w:gridSpan w:val="6"/>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201</w:t>
            </w:r>
          </w:p>
        </w:tc>
        <w:tc>
          <w:tcPr>
            <w:tcW w:w="103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一般公共服务支出</w:t>
            </w:r>
          </w:p>
        </w:tc>
        <w:tc>
          <w:tcPr>
            <w:tcW w:w="792" w:type="dxa"/>
            <w:gridSpan w:val="6"/>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633.70</w:t>
            </w:r>
          </w:p>
        </w:tc>
        <w:tc>
          <w:tcPr>
            <w:tcW w:w="1084" w:type="dxa"/>
            <w:gridSpan w:val="5"/>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530.66</w:t>
            </w:r>
          </w:p>
        </w:tc>
        <w:tc>
          <w:tcPr>
            <w:tcW w:w="1083" w:type="dxa"/>
            <w:gridSpan w:val="5"/>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103.04</w:t>
            </w:r>
          </w:p>
        </w:tc>
        <w:tc>
          <w:tcPr>
            <w:tcW w:w="1084"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6"/>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0" w:type="dxa"/>
          <w:trHeight w:val="510" w:hRule="exact"/>
          <w:jc w:val="center"/>
        </w:trPr>
        <w:tc>
          <w:tcPr>
            <w:tcW w:w="1760" w:type="dxa"/>
            <w:gridSpan w:val="6"/>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20102</w:t>
            </w:r>
          </w:p>
        </w:tc>
        <w:tc>
          <w:tcPr>
            <w:tcW w:w="103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政协事务</w:t>
            </w:r>
          </w:p>
        </w:tc>
        <w:tc>
          <w:tcPr>
            <w:tcW w:w="792" w:type="dxa"/>
            <w:gridSpan w:val="6"/>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633.70</w:t>
            </w:r>
          </w:p>
        </w:tc>
        <w:tc>
          <w:tcPr>
            <w:tcW w:w="1084" w:type="dxa"/>
            <w:gridSpan w:val="5"/>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530.66</w:t>
            </w:r>
          </w:p>
        </w:tc>
        <w:tc>
          <w:tcPr>
            <w:tcW w:w="1083" w:type="dxa"/>
            <w:gridSpan w:val="5"/>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103.04</w:t>
            </w:r>
          </w:p>
        </w:tc>
        <w:tc>
          <w:tcPr>
            <w:tcW w:w="1084"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6"/>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0" w:type="dxa"/>
          <w:trHeight w:val="510" w:hRule="exact"/>
          <w:jc w:val="center"/>
        </w:trPr>
        <w:tc>
          <w:tcPr>
            <w:tcW w:w="1760" w:type="dxa"/>
            <w:gridSpan w:val="6"/>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2010201</w:t>
            </w:r>
          </w:p>
        </w:tc>
        <w:tc>
          <w:tcPr>
            <w:tcW w:w="103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行政运行</w:t>
            </w:r>
          </w:p>
        </w:tc>
        <w:tc>
          <w:tcPr>
            <w:tcW w:w="792" w:type="dxa"/>
            <w:gridSpan w:val="6"/>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530.66</w:t>
            </w:r>
          </w:p>
        </w:tc>
        <w:tc>
          <w:tcPr>
            <w:tcW w:w="1084" w:type="dxa"/>
            <w:gridSpan w:val="5"/>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530.66</w:t>
            </w:r>
          </w:p>
        </w:tc>
        <w:tc>
          <w:tcPr>
            <w:tcW w:w="1083" w:type="dxa"/>
            <w:gridSpan w:val="5"/>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1084"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6"/>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0" w:type="dxa"/>
          <w:trHeight w:val="510" w:hRule="exact"/>
          <w:jc w:val="center"/>
        </w:trPr>
        <w:tc>
          <w:tcPr>
            <w:tcW w:w="1760" w:type="dxa"/>
            <w:gridSpan w:val="6"/>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2010204</w:t>
            </w:r>
          </w:p>
        </w:tc>
        <w:tc>
          <w:tcPr>
            <w:tcW w:w="103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政协会议</w:t>
            </w:r>
          </w:p>
        </w:tc>
        <w:tc>
          <w:tcPr>
            <w:tcW w:w="792" w:type="dxa"/>
            <w:gridSpan w:val="6"/>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29.93</w:t>
            </w:r>
          </w:p>
        </w:tc>
        <w:tc>
          <w:tcPr>
            <w:tcW w:w="1084" w:type="dxa"/>
            <w:gridSpan w:val="5"/>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1083" w:type="dxa"/>
            <w:gridSpan w:val="5"/>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29.93</w:t>
            </w:r>
          </w:p>
        </w:tc>
        <w:tc>
          <w:tcPr>
            <w:tcW w:w="1084"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6"/>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0" w:type="dxa"/>
          <w:trHeight w:val="510" w:hRule="exact"/>
          <w:jc w:val="center"/>
        </w:trPr>
        <w:tc>
          <w:tcPr>
            <w:tcW w:w="1760" w:type="dxa"/>
            <w:gridSpan w:val="6"/>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2010205</w:t>
            </w:r>
          </w:p>
        </w:tc>
        <w:tc>
          <w:tcPr>
            <w:tcW w:w="103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委员视察</w:t>
            </w:r>
          </w:p>
        </w:tc>
        <w:tc>
          <w:tcPr>
            <w:tcW w:w="792" w:type="dxa"/>
            <w:gridSpan w:val="6"/>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14.04</w:t>
            </w:r>
          </w:p>
        </w:tc>
        <w:tc>
          <w:tcPr>
            <w:tcW w:w="1084" w:type="dxa"/>
            <w:gridSpan w:val="5"/>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1083" w:type="dxa"/>
            <w:gridSpan w:val="5"/>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14.04</w:t>
            </w:r>
          </w:p>
        </w:tc>
        <w:tc>
          <w:tcPr>
            <w:tcW w:w="1084"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6"/>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0" w:type="dxa"/>
          <w:trHeight w:val="510" w:hRule="exact"/>
          <w:jc w:val="center"/>
        </w:trPr>
        <w:tc>
          <w:tcPr>
            <w:tcW w:w="1760" w:type="dxa"/>
            <w:gridSpan w:val="6"/>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2010206</w:t>
            </w:r>
          </w:p>
        </w:tc>
        <w:tc>
          <w:tcPr>
            <w:tcW w:w="103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参政议政</w:t>
            </w:r>
          </w:p>
        </w:tc>
        <w:tc>
          <w:tcPr>
            <w:tcW w:w="792" w:type="dxa"/>
            <w:gridSpan w:val="6"/>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5.91</w:t>
            </w:r>
          </w:p>
        </w:tc>
        <w:tc>
          <w:tcPr>
            <w:tcW w:w="1084" w:type="dxa"/>
            <w:gridSpan w:val="5"/>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1083" w:type="dxa"/>
            <w:gridSpan w:val="5"/>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5.91</w:t>
            </w:r>
          </w:p>
        </w:tc>
        <w:tc>
          <w:tcPr>
            <w:tcW w:w="1084"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6"/>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0" w:type="dxa"/>
          <w:trHeight w:val="510" w:hRule="exact"/>
          <w:jc w:val="center"/>
        </w:trPr>
        <w:tc>
          <w:tcPr>
            <w:tcW w:w="1760" w:type="dxa"/>
            <w:gridSpan w:val="6"/>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2010299</w:t>
            </w:r>
          </w:p>
        </w:tc>
        <w:tc>
          <w:tcPr>
            <w:tcW w:w="103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其他政协事务支出</w:t>
            </w:r>
          </w:p>
        </w:tc>
        <w:tc>
          <w:tcPr>
            <w:tcW w:w="792" w:type="dxa"/>
            <w:gridSpan w:val="6"/>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53.16</w:t>
            </w:r>
          </w:p>
        </w:tc>
        <w:tc>
          <w:tcPr>
            <w:tcW w:w="1084" w:type="dxa"/>
            <w:gridSpan w:val="5"/>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1083" w:type="dxa"/>
            <w:gridSpan w:val="5"/>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53.16</w:t>
            </w:r>
          </w:p>
        </w:tc>
        <w:tc>
          <w:tcPr>
            <w:tcW w:w="1084"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6"/>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0" w:type="dxa"/>
          <w:trHeight w:val="510" w:hRule="exact"/>
          <w:jc w:val="center"/>
        </w:trPr>
        <w:tc>
          <w:tcPr>
            <w:tcW w:w="1760" w:type="dxa"/>
            <w:gridSpan w:val="6"/>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208</w:t>
            </w:r>
          </w:p>
        </w:tc>
        <w:tc>
          <w:tcPr>
            <w:tcW w:w="103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社会保障和就业支出</w:t>
            </w:r>
          </w:p>
        </w:tc>
        <w:tc>
          <w:tcPr>
            <w:tcW w:w="792" w:type="dxa"/>
            <w:gridSpan w:val="6"/>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46.00</w:t>
            </w:r>
          </w:p>
        </w:tc>
        <w:tc>
          <w:tcPr>
            <w:tcW w:w="1084" w:type="dxa"/>
            <w:gridSpan w:val="5"/>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46.00</w:t>
            </w:r>
          </w:p>
        </w:tc>
        <w:tc>
          <w:tcPr>
            <w:tcW w:w="1083" w:type="dxa"/>
            <w:gridSpan w:val="5"/>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1084"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6"/>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0" w:type="dxa"/>
          <w:trHeight w:val="510" w:hRule="exact"/>
          <w:jc w:val="center"/>
        </w:trPr>
        <w:tc>
          <w:tcPr>
            <w:tcW w:w="1760" w:type="dxa"/>
            <w:gridSpan w:val="6"/>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20805</w:t>
            </w:r>
          </w:p>
        </w:tc>
        <w:tc>
          <w:tcPr>
            <w:tcW w:w="103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行政事业单位离退休</w:t>
            </w:r>
          </w:p>
        </w:tc>
        <w:tc>
          <w:tcPr>
            <w:tcW w:w="792" w:type="dxa"/>
            <w:gridSpan w:val="6"/>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46.00</w:t>
            </w:r>
          </w:p>
        </w:tc>
        <w:tc>
          <w:tcPr>
            <w:tcW w:w="1084" w:type="dxa"/>
            <w:gridSpan w:val="5"/>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46.00</w:t>
            </w:r>
          </w:p>
        </w:tc>
        <w:tc>
          <w:tcPr>
            <w:tcW w:w="1083" w:type="dxa"/>
            <w:gridSpan w:val="5"/>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1084"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6"/>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0" w:type="dxa"/>
          <w:trHeight w:val="510" w:hRule="exact"/>
          <w:jc w:val="center"/>
        </w:trPr>
        <w:tc>
          <w:tcPr>
            <w:tcW w:w="1760" w:type="dxa"/>
            <w:gridSpan w:val="6"/>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2080505</w:t>
            </w:r>
          </w:p>
        </w:tc>
        <w:tc>
          <w:tcPr>
            <w:tcW w:w="103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792" w:type="dxa"/>
            <w:gridSpan w:val="6"/>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46.00</w:t>
            </w:r>
          </w:p>
        </w:tc>
        <w:tc>
          <w:tcPr>
            <w:tcW w:w="1084" w:type="dxa"/>
            <w:gridSpan w:val="5"/>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46.00</w:t>
            </w:r>
          </w:p>
        </w:tc>
        <w:tc>
          <w:tcPr>
            <w:tcW w:w="1083" w:type="dxa"/>
            <w:gridSpan w:val="5"/>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1084"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6"/>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0" w:type="dxa"/>
          <w:trHeight w:val="510" w:hRule="exact"/>
          <w:jc w:val="center"/>
        </w:trPr>
        <w:tc>
          <w:tcPr>
            <w:tcW w:w="1760" w:type="dxa"/>
            <w:gridSpan w:val="6"/>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210</w:t>
            </w:r>
          </w:p>
        </w:tc>
        <w:tc>
          <w:tcPr>
            <w:tcW w:w="103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卫生健康支出</w:t>
            </w:r>
          </w:p>
        </w:tc>
        <w:tc>
          <w:tcPr>
            <w:tcW w:w="792" w:type="dxa"/>
            <w:gridSpan w:val="6"/>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18.93</w:t>
            </w:r>
          </w:p>
        </w:tc>
        <w:tc>
          <w:tcPr>
            <w:tcW w:w="1084" w:type="dxa"/>
            <w:gridSpan w:val="5"/>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18.93</w:t>
            </w:r>
          </w:p>
        </w:tc>
        <w:tc>
          <w:tcPr>
            <w:tcW w:w="1083" w:type="dxa"/>
            <w:gridSpan w:val="5"/>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1084"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6"/>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0" w:type="dxa"/>
          <w:trHeight w:val="510" w:hRule="exact"/>
          <w:jc w:val="center"/>
        </w:trPr>
        <w:tc>
          <w:tcPr>
            <w:tcW w:w="1760" w:type="dxa"/>
            <w:gridSpan w:val="6"/>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21011</w:t>
            </w:r>
          </w:p>
        </w:tc>
        <w:tc>
          <w:tcPr>
            <w:tcW w:w="103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行政事业单位医疗</w:t>
            </w:r>
          </w:p>
        </w:tc>
        <w:tc>
          <w:tcPr>
            <w:tcW w:w="792" w:type="dxa"/>
            <w:gridSpan w:val="6"/>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18.93</w:t>
            </w:r>
          </w:p>
        </w:tc>
        <w:tc>
          <w:tcPr>
            <w:tcW w:w="1084" w:type="dxa"/>
            <w:gridSpan w:val="5"/>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18.93</w:t>
            </w:r>
          </w:p>
        </w:tc>
        <w:tc>
          <w:tcPr>
            <w:tcW w:w="1083" w:type="dxa"/>
            <w:gridSpan w:val="5"/>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1084"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6"/>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0" w:type="dxa"/>
          <w:trHeight w:val="510" w:hRule="exact"/>
          <w:jc w:val="center"/>
        </w:trPr>
        <w:tc>
          <w:tcPr>
            <w:tcW w:w="1760" w:type="dxa"/>
            <w:gridSpan w:val="6"/>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2101101</w:t>
            </w:r>
          </w:p>
        </w:tc>
        <w:tc>
          <w:tcPr>
            <w:tcW w:w="103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行政单位医疗</w:t>
            </w:r>
          </w:p>
        </w:tc>
        <w:tc>
          <w:tcPr>
            <w:tcW w:w="792" w:type="dxa"/>
            <w:gridSpan w:val="6"/>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18.93</w:t>
            </w:r>
          </w:p>
        </w:tc>
        <w:tc>
          <w:tcPr>
            <w:tcW w:w="1084" w:type="dxa"/>
            <w:gridSpan w:val="5"/>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18.93</w:t>
            </w:r>
          </w:p>
        </w:tc>
        <w:tc>
          <w:tcPr>
            <w:tcW w:w="1083" w:type="dxa"/>
            <w:gridSpan w:val="5"/>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1084"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6"/>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0" w:type="dxa"/>
          <w:trHeight w:val="510" w:hRule="exact"/>
          <w:jc w:val="center"/>
        </w:trPr>
        <w:tc>
          <w:tcPr>
            <w:tcW w:w="1760" w:type="dxa"/>
            <w:gridSpan w:val="6"/>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221</w:t>
            </w:r>
          </w:p>
        </w:tc>
        <w:tc>
          <w:tcPr>
            <w:tcW w:w="103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住房保障支出</w:t>
            </w:r>
          </w:p>
        </w:tc>
        <w:tc>
          <w:tcPr>
            <w:tcW w:w="792" w:type="dxa"/>
            <w:gridSpan w:val="6"/>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31.79</w:t>
            </w:r>
          </w:p>
        </w:tc>
        <w:tc>
          <w:tcPr>
            <w:tcW w:w="1084" w:type="dxa"/>
            <w:gridSpan w:val="5"/>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31.79</w:t>
            </w:r>
          </w:p>
        </w:tc>
        <w:tc>
          <w:tcPr>
            <w:tcW w:w="1083" w:type="dxa"/>
            <w:gridSpan w:val="5"/>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1084"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6"/>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0" w:type="dxa"/>
          <w:trHeight w:val="510" w:hRule="exact"/>
          <w:jc w:val="center"/>
        </w:trPr>
        <w:tc>
          <w:tcPr>
            <w:tcW w:w="1760" w:type="dxa"/>
            <w:gridSpan w:val="6"/>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22102</w:t>
            </w:r>
          </w:p>
        </w:tc>
        <w:tc>
          <w:tcPr>
            <w:tcW w:w="103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住房改革支出</w:t>
            </w:r>
          </w:p>
        </w:tc>
        <w:tc>
          <w:tcPr>
            <w:tcW w:w="792" w:type="dxa"/>
            <w:gridSpan w:val="6"/>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31.79</w:t>
            </w:r>
          </w:p>
        </w:tc>
        <w:tc>
          <w:tcPr>
            <w:tcW w:w="1084" w:type="dxa"/>
            <w:gridSpan w:val="5"/>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31.79</w:t>
            </w:r>
          </w:p>
        </w:tc>
        <w:tc>
          <w:tcPr>
            <w:tcW w:w="1083" w:type="dxa"/>
            <w:gridSpan w:val="5"/>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1084"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6"/>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0" w:type="dxa"/>
          <w:trHeight w:val="510" w:hRule="exact"/>
          <w:jc w:val="center"/>
        </w:trPr>
        <w:tc>
          <w:tcPr>
            <w:tcW w:w="1760" w:type="dxa"/>
            <w:gridSpan w:val="6"/>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2210201</w:t>
            </w:r>
          </w:p>
        </w:tc>
        <w:tc>
          <w:tcPr>
            <w:tcW w:w="103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住房公积金</w:t>
            </w:r>
          </w:p>
        </w:tc>
        <w:tc>
          <w:tcPr>
            <w:tcW w:w="792" w:type="dxa"/>
            <w:gridSpan w:val="6"/>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31.79</w:t>
            </w:r>
          </w:p>
        </w:tc>
        <w:tc>
          <w:tcPr>
            <w:tcW w:w="1084" w:type="dxa"/>
            <w:gridSpan w:val="5"/>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31.79</w:t>
            </w:r>
          </w:p>
        </w:tc>
        <w:tc>
          <w:tcPr>
            <w:tcW w:w="1083" w:type="dxa"/>
            <w:gridSpan w:val="5"/>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p>
        </w:tc>
        <w:tc>
          <w:tcPr>
            <w:tcW w:w="1084"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6"/>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0" w:type="dxa"/>
          <w:trHeight w:val="510" w:hRule="exact"/>
          <w:jc w:val="center"/>
        </w:trPr>
        <w:tc>
          <w:tcPr>
            <w:tcW w:w="9000" w:type="dxa"/>
            <w:gridSpan w:val="36"/>
            <w:tcBorders>
              <w:top w:val="nil"/>
              <w:left w:val="nil"/>
              <w:bottom w:val="nil"/>
              <w:right w:val="nil"/>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注：本表反映部门本年度各项支出情况。</w:t>
            </w:r>
          </w:p>
        </w:tc>
      </w:tr>
    </w:tbl>
    <w:p>
      <w:pPr>
        <w:rPr>
          <w:color w:val="000000" w:themeColor="text1"/>
          <w14:textFill>
            <w14:solidFill>
              <w14:schemeClr w14:val="tx1"/>
            </w14:solidFill>
          </w14:textFill>
        </w:rPr>
        <w:sectPr>
          <w:headerReference r:id="rId26" w:type="first"/>
          <w:headerReference r:id="rId25" w:type="default"/>
          <w:footerReference r:id="rId27" w:type="default"/>
          <w:pgSz w:w="11906" w:h="16838"/>
          <w:pgMar w:top="1701" w:right="1417" w:bottom="1281" w:left="1417" w:header="851" w:footer="992" w:gutter="0"/>
          <w:pgNumType w:fmt="numberInDash"/>
          <w:cols w:space="0" w:num="1"/>
          <w:docGrid w:type="lines" w:linePitch="312" w:charSpace="0"/>
        </w:sectPr>
      </w:pPr>
    </w:p>
    <w:tbl>
      <w:tblPr>
        <w:tblStyle w:val="7"/>
        <w:tblW w:w="89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717"/>
        <w:gridCol w:w="745"/>
        <w:gridCol w:w="325"/>
        <w:gridCol w:w="850"/>
        <w:gridCol w:w="2124"/>
        <w:gridCol w:w="191"/>
        <w:gridCol w:w="360"/>
        <w:gridCol w:w="650"/>
        <w:gridCol w:w="226"/>
        <w:gridCol w:w="599"/>
        <w:gridCol w:w="277"/>
        <w:gridCol w:w="8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2" w:hRule="atLeast"/>
        </w:trPr>
        <w:tc>
          <w:tcPr>
            <w:tcW w:w="8940" w:type="dxa"/>
            <w:gridSpan w:val="12"/>
            <w:tcBorders>
              <w:top w:val="nil"/>
              <w:left w:val="nil"/>
              <w:bottom w:val="nil"/>
              <w:right w:val="nil"/>
            </w:tcBorders>
            <w:tcMar>
              <w:top w:w="15" w:type="dxa"/>
              <w:left w:w="15" w:type="dxa"/>
              <w:right w:w="15" w:type="dxa"/>
            </w:tcMar>
            <w:vAlign w:val="center"/>
          </w:tcPr>
          <w:p>
            <w:pPr>
              <w:widowControl/>
              <w:spacing w:after="0" w:line="240" w:lineRule="atLeast"/>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717"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eastAsia="宋体" w:cs="Arial"/>
                <w:color w:val="000000"/>
                <w:sz w:val="20"/>
                <w:szCs w:val="20"/>
              </w:rPr>
            </w:pPr>
          </w:p>
        </w:tc>
        <w:tc>
          <w:tcPr>
            <w:tcW w:w="745"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eastAsia="宋体" w:cs="Arial"/>
                <w:color w:val="000000"/>
                <w:sz w:val="20"/>
                <w:szCs w:val="20"/>
              </w:rPr>
            </w:pPr>
          </w:p>
        </w:tc>
        <w:tc>
          <w:tcPr>
            <w:tcW w:w="325"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eastAsia="宋体" w:cs="Arial"/>
                <w:color w:val="000000"/>
                <w:sz w:val="20"/>
                <w:szCs w:val="20"/>
              </w:rPr>
            </w:pPr>
          </w:p>
        </w:tc>
        <w:tc>
          <w:tcPr>
            <w:tcW w:w="2974"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eastAsia="宋体" w:cs="Arial"/>
                <w:color w:val="000000"/>
                <w:sz w:val="20"/>
                <w:szCs w:val="20"/>
              </w:rPr>
            </w:pPr>
          </w:p>
        </w:tc>
        <w:tc>
          <w:tcPr>
            <w:tcW w:w="551"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eastAsia="宋体" w:cs="Arial"/>
                <w:color w:val="000000"/>
                <w:sz w:val="20"/>
                <w:szCs w:val="20"/>
              </w:rPr>
            </w:pPr>
          </w:p>
        </w:tc>
        <w:tc>
          <w:tcPr>
            <w:tcW w:w="650"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eastAsia="宋体" w:cs="Arial"/>
                <w:color w:val="000000"/>
                <w:sz w:val="20"/>
                <w:szCs w:val="20"/>
              </w:rPr>
            </w:pPr>
          </w:p>
        </w:tc>
        <w:tc>
          <w:tcPr>
            <w:tcW w:w="825"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eastAsia="宋体" w:cs="Arial"/>
                <w:color w:val="000000"/>
                <w:sz w:val="20"/>
                <w:szCs w:val="20"/>
              </w:rPr>
            </w:pPr>
          </w:p>
        </w:tc>
        <w:tc>
          <w:tcPr>
            <w:tcW w:w="1153" w:type="dxa"/>
            <w:gridSpan w:val="2"/>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2" w:hRule="atLeast"/>
        </w:trPr>
        <w:tc>
          <w:tcPr>
            <w:tcW w:w="6962" w:type="dxa"/>
            <w:gridSpan w:val="8"/>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eastAsia="宋体" w:cs="Arial"/>
                <w:color w:val="00000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廊坊市中国人民政治协商会议河北省大厂回族自治县委员会（本级）</w:t>
            </w:r>
          </w:p>
        </w:tc>
        <w:tc>
          <w:tcPr>
            <w:tcW w:w="1978" w:type="dxa"/>
            <w:gridSpan w:val="4"/>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78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收     入</w:t>
            </w:r>
          </w:p>
        </w:tc>
        <w:tc>
          <w:tcPr>
            <w:tcW w:w="6153" w:type="dxa"/>
            <w:gridSpan w:val="9"/>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1"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项目</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行次</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金额</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项目</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行次</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合计</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一般公共预算财政拨款</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栏次</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eastAsia="宋体" w:cs="宋体"/>
                <w:color w:val="000000"/>
                <w:sz w:val="18"/>
                <w:szCs w:val="18"/>
              </w:rPr>
            </w:pP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栏次</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eastAsia="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一、一般公共预算财政拨款</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692.20</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一、一般公共服务支出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29</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633.70</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633.70</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二、政府性基金预算财政拨款</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二、外交支出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kern w:val="2"/>
                <w:sz w:val="18"/>
                <w:szCs w:val="18"/>
                <w:lang w:val="en-US" w:eastAsia="zh-CN" w:bidi="ar-SA"/>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eastAsia="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三、国防支出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kern w:val="2"/>
                <w:sz w:val="18"/>
                <w:szCs w:val="18"/>
                <w:lang w:val="en-US" w:eastAsia="zh-CN" w:bidi="ar-SA"/>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eastAsia="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四、公共安全支出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32</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kern w:val="2"/>
                <w:sz w:val="18"/>
                <w:szCs w:val="18"/>
                <w:lang w:val="en-US" w:eastAsia="zh-CN" w:bidi="ar-SA"/>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eastAsia="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五、教育支出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kern w:val="2"/>
                <w:sz w:val="18"/>
                <w:szCs w:val="18"/>
                <w:lang w:val="en-US" w:eastAsia="zh-CN" w:bidi="ar-SA"/>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eastAsia="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6</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六、科学技术支出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34</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kern w:val="2"/>
                <w:sz w:val="18"/>
                <w:szCs w:val="18"/>
                <w:lang w:val="en-US" w:eastAsia="zh-CN" w:bidi="ar-SA"/>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eastAsia="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7</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七、文化体育与传媒支出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35</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kern w:val="2"/>
                <w:sz w:val="18"/>
                <w:szCs w:val="18"/>
                <w:lang w:val="en-US" w:eastAsia="zh-CN" w:bidi="ar-SA"/>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eastAsia="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8</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八、社会保障和就业支出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36</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46.00</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46.00</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eastAsia="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9</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eastAsia="宋体" w:cs="宋体"/>
                <w:color w:val="000000"/>
                <w:sz w:val="18"/>
                <w:szCs w:val="18"/>
              </w:rPr>
            </w:pPr>
            <w:r>
              <w:rPr>
                <w:rFonts w:hint="eastAsia" w:ascii="宋体" w:hAnsi="宋体" w:eastAsia="宋体" w:cs="宋体"/>
                <w:color w:val="000000"/>
                <w:kern w:val="0"/>
                <w:sz w:val="16"/>
                <w:szCs w:val="16"/>
              </w:rPr>
              <w:t>九、医疗卫生与计划生育支出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37</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18.93</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18.93</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eastAsia="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10</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十、节能环保支出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38</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kern w:val="2"/>
                <w:sz w:val="18"/>
                <w:szCs w:val="18"/>
                <w:lang w:val="en-US" w:eastAsia="zh-CN" w:bidi="ar-SA"/>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eastAsia="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11</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十一、城乡社区支出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39</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kern w:val="2"/>
                <w:sz w:val="18"/>
                <w:szCs w:val="18"/>
                <w:lang w:val="en-US" w:eastAsia="zh-CN" w:bidi="ar-SA"/>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eastAsia="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12</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十二、农林水支出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40</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kern w:val="2"/>
                <w:sz w:val="18"/>
                <w:szCs w:val="18"/>
                <w:lang w:val="en-US" w:eastAsia="zh-CN" w:bidi="ar-SA"/>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eastAsia="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13</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十三、交通运输支出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41</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kern w:val="2"/>
                <w:sz w:val="18"/>
                <w:szCs w:val="18"/>
                <w:lang w:val="en-US" w:eastAsia="zh-CN" w:bidi="ar-SA"/>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eastAsia="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14</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十四、资源勘探信息等支出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42</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kern w:val="2"/>
                <w:sz w:val="18"/>
                <w:szCs w:val="18"/>
                <w:lang w:val="en-US" w:eastAsia="zh-CN" w:bidi="ar-SA"/>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eastAsia="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15</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十五、商业服务业等支出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43</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kern w:val="2"/>
                <w:sz w:val="18"/>
                <w:szCs w:val="18"/>
                <w:lang w:val="en-US" w:eastAsia="zh-CN" w:bidi="ar-SA"/>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eastAsia="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16</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十六、金融支出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44</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kern w:val="2"/>
                <w:sz w:val="18"/>
                <w:szCs w:val="18"/>
                <w:lang w:val="en-US" w:eastAsia="zh-CN" w:bidi="ar-SA"/>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eastAsia="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17</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十七、援助其他地区支出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45</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kern w:val="2"/>
                <w:sz w:val="18"/>
                <w:szCs w:val="18"/>
                <w:lang w:val="en-US" w:eastAsia="zh-CN" w:bidi="ar-SA"/>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eastAsia="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18</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十八、国土海洋气象等支出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46</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kern w:val="2"/>
                <w:sz w:val="18"/>
                <w:szCs w:val="18"/>
                <w:lang w:val="en-US" w:eastAsia="zh-CN" w:bidi="ar-SA"/>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eastAsia="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19</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十九、住房保障支出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47</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31.79</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31.79</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eastAsia="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20</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二十、粮油物资储备支出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48</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kern w:val="2"/>
                <w:sz w:val="18"/>
                <w:szCs w:val="18"/>
                <w:lang w:val="en-US" w:eastAsia="zh-CN" w:bidi="ar-SA"/>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eastAsia="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21</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二十一、其他支出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49</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kern w:val="2"/>
                <w:sz w:val="18"/>
                <w:szCs w:val="18"/>
                <w:lang w:val="en-US" w:eastAsia="zh-CN" w:bidi="ar-SA"/>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eastAsia="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22</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二十二、债务还本支出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50</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kern w:val="2"/>
                <w:sz w:val="18"/>
                <w:szCs w:val="18"/>
                <w:lang w:val="en-US" w:eastAsia="zh-CN" w:bidi="ar-SA"/>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eastAsia="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23</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二十三、债务付息支出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51</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kern w:val="2"/>
                <w:sz w:val="18"/>
                <w:szCs w:val="18"/>
                <w:lang w:val="en-US" w:eastAsia="zh-CN" w:bidi="ar-SA"/>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本年收入合计</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24</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692.20</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本年支出合计</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52</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730.42</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730.42</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年初财政拨款结转和结余</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25</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41.76</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年末财政拨款结转和结余</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53</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3.54</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3.54</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一般公共预算财政拨款</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26</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41.76</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eastAsia="宋体" w:cs="宋体"/>
                <w:color w:val="000000"/>
                <w:sz w:val="18"/>
                <w:szCs w:val="18"/>
              </w:rPr>
            </w:pP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54</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kern w:val="2"/>
                <w:sz w:val="18"/>
                <w:szCs w:val="18"/>
                <w:lang w:val="en-US" w:eastAsia="zh-CN" w:bidi="ar-SA"/>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政府性基金预算财政拨款</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27</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eastAsia="宋体" w:cs="宋体"/>
                <w:color w:val="000000"/>
                <w:sz w:val="18"/>
                <w:szCs w:val="18"/>
              </w:rPr>
            </w:pP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55</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kern w:val="2"/>
                <w:sz w:val="18"/>
                <w:szCs w:val="18"/>
                <w:lang w:val="en-US" w:eastAsia="zh-CN" w:bidi="ar-SA"/>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总计</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28</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733.95</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总计</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56</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733.95</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733.95</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5" w:hRule="atLeast"/>
        </w:trPr>
        <w:tc>
          <w:tcPr>
            <w:tcW w:w="8940" w:type="dxa"/>
            <w:gridSpan w:val="12"/>
            <w:tcBorders>
              <w:top w:val="nil"/>
              <w:left w:val="nil"/>
              <w:bottom w:val="nil"/>
              <w:right w:val="nil"/>
            </w:tcBorders>
            <w:tcMar>
              <w:top w:w="15" w:type="dxa"/>
              <w:left w:w="15" w:type="dxa"/>
              <w:right w:w="15" w:type="dxa"/>
            </w:tcMar>
            <w:vAlign w:val="center"/>
          </w:tcPr>
          <w:p>
            <w:pPr>
              <w:widowControl/>
              <w:spacing w:after="0" w:line="240" w:lineRule="atLeas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注：本表反映部门本年度一般公共预算财政拨款和政府性基金预算财政拨款的总收支和年末结转结余情况。</w:t>
            </w:r>
          </w:p>
        </w:tc>
      </w:tr>
    </w:tbl>
    <w:p>
      <w:pPr>
        <w:rPr>
          <w:color w:val="000000" w:themeColor="text1"/>
          <w14:textFill>
            <w14:solidFill>
              <w14:schemeClr w14:val="tx1"/>
            </w14:solidFill>
          </w14:textFill>
        </w:rPr>
      </w:pPr>
    </w:p>
    <w:p>
      <w:pPr>
        <w:rPr>
          <w:color w:val="000000" w:themeColor="text1"/>
          <w14:textFill>
            <w14:solidFill>
              <w14:schemeClr w14:val="tx1"/>
            </w14:solidFill>
          </w14:textFill>
        </w:rPr>
      </w:pPr>
    </w:p>
    <w:tbl>
      <w:tblPr>
        <w:tblStyle w:val="7"/>
        <w:tblW w:w="88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17"/>
        <w:gridCol w:w="319"/>
        <w:gridCol w:w="357"/>
        <w:gridCol w:w="2109"/>
        <w:gridCol w:w="745"/>
        <w:gridCol w:w="1174"/>
        <w:gridCol w:w="718"/>
        <w:gridCol w:w="1201"/>
        <w:gridCol w:w="1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8860" w:type="dxa"/>
            <w:gridSpan w:val="9"/>
            <w:tcBorders>
              <w:top w:val="nil"/>
              <w:left w:val="nil"/>
              <w:bottom w:val="nil"/>
              <w:right w:val="nil"/>
            </w:tcBorders>
            <w:tcMar>
              <w:top w:w="15" w:type="dxa"/>
              <w:left w:w="15" w:type="dxa"/>
              <w:right w:w="15" w:type="dxa"/>
            </w:tcMar>
            <w:vAlign w:val="bottom"/>
          </w:tcPr>
          <w:p>
            <w:pPr>
              <w:widowControl/>
              <w:spacing w:after="0" w:line="240" w:lineRule="auto"/>
              <w:jc w:val="center"/>
              <w:textAlignment w:val="bottom"/>
              <w:rPr>
                <w:rFonts w:hint="eastAsia" w:ascii="黑体" w:hAnsi="宋体" w:eastAsia="黑体" w:cs="黑体"/>
                <w:color w:val="000000"/>
                <w:kern w:val="0"/>
                <w:sz w:val="40"/>
                <w:szCs w:val="40"/>
              </w:rPr>
            </w:pPr>
          </w:p>
          <w:p>
            <w:pPr>
              <w:widowControl/>
              <w:spacing w:after="0" w:line="240" w:lineRule="auto"/>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4" w:hRule="atLeast"/>
        </w:trPr>
        <w:tc>
          <w:tcPr>
            <w:tcW w:w="317"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eastAsia="宋体" w:cs="Arial"/>
                <w:color w:val="000000"/>
                <w:szCs w:val="21"/>
              </w:rPr>
            </w:pPr>
          </w:p>
        </w:tc>
        <w:tc>
          <w:tcPr>
            <w:tcW w:w="319"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eastAsia="宋体" w:cs="Arial"/>
                <w:color w:val="000000"/>
                <w:szCs w:val="21"/>
              </w:rPr>
            </w:pPr>
          </w:p>
        </w:tc>
        <w:tc>
          <w:tcPr>
            <w:tcW w:w="357"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eastAsia="宋体" w:cs="Arial"/>
                <w:color w:val="000000"/>
                <w:szCs w:val="21"/>
              </w:rPr>
            </w:pPr>
          </w:p>
        </w:tc>
        <w:tc>
          <w:tcPr>
            <w:tcW w:w="2109"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eastAsia="宋体" w:cs="Arial"/>
                <w:color w:val="000000"/>
                <w:szCs w:val="21"/>
              </w:rPr>
            </w:pPr>
          </w:p>
        </w:tc>
        <w:tc>
          <w:tcPr>
            <w:tcW w:w="745"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eastAsia="宋体" w:cs="Arial"/>
                <w:color w:val="000000"/>
                <w:szCs w:val="21"/>
              </w:rPr>
            </w:pPr>
          </w:p>
        </w:tc>
        <w:tc>
          <w:tcPr>
            <w:tcW w:w="1892"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eastAsia="宋体" w:cs="Arial"/>
                <w:color w:val="000000"/>
                <w:szCs w:val="21"/>
              </w:rPr>
            </w:pPr>
          </w:p>
        </w:tc>
        <w:tc>
          <w:tcPr>
            <w:tcW w:w="3121" w:type="dxa"/>
            <w:gridSpan w:val="2"/>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hAnsi="宋体" w:eastAsia="宋体" w:cs="宋体"/>
                <w:color w:val="000000"/>
                <w:szCs w:val="21"/>
              </w:rPr>
            </w:pPr>
            <w:r>
              <w:rPr>
                <w:rFonts w:hint="eastAsia" w:ascii="宋体" w:hAnsi="宋体" w:eastAsia="宋体" w:cs="宋体"/>
                <w:color w:val="000000"/>
                <w:kern w:val="0"/>
                <w:szCs w:val="21"/>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4" w:hRule="atLeast"/>
        </w:trPr>
        <w:tc>
          <w:tcPr>
            <w:tcW w:w="5739" w:type="dxa"/>
            <w:gridSpan w:val="7"/>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eastAsia="宋体" w:cs="Arial"/>
                <w:color w:val="000000"/>
                <w:szCs w:val="21"/>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廊坊市中国人民政治协商会议河北省大厂回族自治县委员会（本级）</w:t>
            </w:r>
          </w:p>
        </w:tc>
        <w:tc>
          <w:tcPr>
            <w:tcW w:w="3121" w:type="dxa"/>
            <w:gridSpan w:val="2"/>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hAnsi="宋体" w:eastAsia="宋体" w:cs="宋体"/>
                <w:color w:val="000000"/>
                <w:szCs w:val="21"/>
              </w:rPr>
            </w:pPr>
            <w:r>
              <w:rPr>
                <w:rFonts w:hint="eastAsia" w:ascii="宋体" w:hAnsi="宋体" w:eastAsia="宋体" w:cs="宋体"/>
                <w:color w:val="000000"/>
                <w:kern w:val="0"/>
                <w:szCs w:val="21"/>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1" w:hRule="atLeast"/>
        </w:trPr>
        <w:tc>
          <w:tcPr>
            <w:tcW w:w="3102"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项目</w:t>
            </w:r>
          </w:p>
        </w:tc>
        <w:tc>
          <w:tcPr>
            <w:tcW w:w="5758" w:type="dxa"/>
            <w:gridSpan w:val="5"/>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4" w:hRule="atLeast"/>
        </w:trPr>
        <w:tc>
          <w:tcPr>
            <w:tcW w:w="993"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功能分类科目编码</w:t>
            </w:r>
          </w:p>
        </w:tc>
        <w:tc>
          <w:tcPr>
            <w:tcW w:w="210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科目名称</w:t>
            </w:r>
          </w:p>
        </w:tc>
        <w:tc>
          <w:tcPr>
            <w:tcW w:w="1919" w:type="dxa"/>
            <w:gridSpan w:val="2"/>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小计</w:t>
            </w:r>
          </w:p>
        </w:tc>
        <w:tc>
          <w:tcPr>
            <w:tcW w:w="1919" w:type="dxa"/>
            <w:gridSpan w:val="2"/>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基本支出</w:t>
            </w:r>
          </w:p>
        </w:tc>
        <w:tc>
          <w:tcPr>
            <w:tcW w:w="192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4" w:hRule="atLeast"/>
        </w:trPr>
        <w:tc>
          <w:tcPr>
            <w:tcW w:w="993"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eastAsia="宋体" w:cs="宋体"/>
                <w:color w:val="000000"/>
                <w:szCs w:val="21"/>
              </w:rPr>
            </w:pPr>
          </w:p>
        </w:tc>
        <w:tc>
          <w:tcPr>
            <w:tcW w:w="2109"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eastAsia="宋体" w:cs="宋体"/>
                <w:color w:val="000000"/>
                <w:szCs w:val="21"/>
              </w:rPr>
            </w:pPr>
          </w:p>
        </w:tc>
        <w:tc>
          <w:tcPr>
            <w:tcW w:w="191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eastAsia="宋体" w:cs="宋体"/>
                <w:color w:val="000000"/>
                <w:szCs w:val="21"/>
              </w:rPr>
            </w:pPr>
          </w:p>
        </w:tc>
        <w:tc>
          <w:tcPr>
            <w:tcW w:w="191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eastAsia="宋体" w:cs="宋体"/>
                <w:color w:val="000000"/>
                <w:szCs w:val="21"/>
              </w:rPr>
            </w:pPr>
          </w:p>
        </w:tc>
        <w:tc>
          <w:tcPr>
            <w:tcW w:w="192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993"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eastAsia="宋体" w:cs="宋体"/>
                <w:color w:val="000000"/>
                <w:szCs w:val="21"/>
              </w:rPr>
            </w:pPr>
          </w:p>
        </w:tc>
        <w:tc>
          <w:tcPr>
            <w:tcW w:w="2109"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eastAsia="宋体" w:cs="宋体"/>
                <w:color w:val="000000"/>
                <w:szCs w:val="21"/>
              </w:rPr>
            </w:pPr>
          </w:p>
        </w:tc>
        <w:tc>
          <w:tcPr>
            <w:tcW w:w="191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eastAsia="宋体" w:cs="宋体"/>
                <w:color w:val="000000"/>
                <w:szCs w:val="21"/>
              </w:rPr>
            </w:pPr>
          </w:p>
        </w:tc>
        <w:tc>
          <w:tcPr>
            <w:tcW w:w="191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eastAsia="宋体" w:cs="宋体"/>
                <w:color w:val="000000"/>
                <w:szCs w:val="21"/>
              </w:rPr>
            </w:pPr>
          </w:p>
        </w:tc>
        <w:tc>
          <w:tcPr>
            <w:tcW w:w="192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3102"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栏次</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3102"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合计</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b/>
                <w:color w:val="000000"/>
                <w:szCs w:val="21"/>
                <w:lang w:val="en-US" w:eastAsia="zh-CN"/>
              </w:rPr>
            </w:pPr>
            <w:r>
              <w:rPr>
                <w:rFonts w:hint="eastAsia" w:ascii="宋体" w:hAnsi="宋体" w:eastAsia="宋体" w:cs="宋体"/>
                <w:b/>
                <w:color w:val="000000"/>
                <w:szCs w:val="21"/>
                <w:lang w:val="en-US" w:eastAsia="zh-CN"/>
              </w:rPr>
              <w:t>730.42</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b/>
                <w:color w:val="000000"/>
                <w:szCs w:val="21"/>
                <w:lang w:val="en-US" w:eastAsia="zh-CN"/>
              </w:rPr>
            </w:pPr>
            <w:r>
              <w:rPr>
                <w:rFonts w:hint="eastAsia" w:ascii="宋体" w:hAnsi="宋体" w:eastAsia="宋体" w:cs="宋体"/>
                <w:b/>
                <w:color w:val="000000"/>
                <w:szCs w:val="21"/>
                <w:lang w:val="en-US" w:eastAsia="zh-CN"/>
              </w:rPr>
              <w:t>627.38</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b/>
                <w:color w:val="000000"/>
                <w:szCs w:val="21"/>
                <w:lang w:val="en-US" w:eastAsia="zh-CN"/>
              </w:rPr>
            </w:pPr>
            <w:r>
              <w:rPr>
                <w:rFonts w:hint="eastAsia" w:ascii="宋体" w:hAnsi="宋体" w:eastAsia="宋体" w:cs="宋体"/>
                <w:b/>
                <w:color w:val="000000"/>
                <w:szCs w:val="21"/>
                <w:lang w:val="en-US" w:eastAsia="zh-CN"/>
              </w:rPr>
              <w:t>103.04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exac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160" w:line="480" w:lineRule="auto"/>
              <w:jc w:val="left"/>
              <w:textAlignment w:val="center"/>
              <w:rPr>
                <w:rFonts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201</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160" w:line="480" w:lineRule="auto"/>
              <w:jc w:val="left"/>
              <w:textAlignment w:val="center"/>
              <w:rPr>
                <w:rFonts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一般公共服务支出</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160" w:line="480" w:lineRule="auto"/>
              <w:jc w:val="right"/>
              <w:textAlignment w:val="center"/>
              <w:rPr>
                <w:rFonts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633.70</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160" w:line="480" w:lineRule="auto"/>
              <w:jc w:val="right"/>
              <w:textAlignment w:val="center"/>
              <w:rPr>
                <w:rFonts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530.66</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160" w:line="480" w:lineRule="auto"/>
              <w:jc w:val="right"/>
              <w:textAlignment w:val="center"/>
              <w:rPr>
                <w:rFonts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103.04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exac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160" w:line="480" w:lineRule="auto"/>
              <w:jc w:val="left"/>
              <w:textAlignment w:val="center"/>
              <w:rPr>
                <w:rFonts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20102</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160" w:line="480" w:lineRule="auto"/>
              <w:jc w:val="left"/>
              <w:textAlignment w:val="center"/>
              <w:rPr>
                <w:rFonts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政协事务</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160" w:line="480" w:lineRule="auto"/>
              <w:jc w:val="right"/>
              <w:textAlignment w:val="center"/>
              <w:rPr>
                <w:rFonts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633.70</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160" w:line="480" w:lineRule="auto"/>
              <w:jc w:val="right"/>
              <w:textAlignment w:val="center"/>
              <w:rPr>
                <w:rFonts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530.66</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160" w:line="480" w:lineRule="auto"/>
              <w:jc w:val="right"/>
              <w:textAlignment w:val="center"/>
              <w:rPr>
                <w:rFonts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103.04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exac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160" w:line="480" w:lineRule="auto"/>
              <w:jc w:val="left"/>
              <w:textAlignment w:val="center"/>
              <w:rPr>
                <w:rFonts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2010201</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160" w:line="480" w:lineRule="auto"/>
              <w:jc w:val="left"/>
              <w:textAlignment w:val="center"/>
              <w:rPr>
                <w:rFonts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 xml:space="preserve">  行政运行</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160" w:line="480" w:lineRule="auto"/>
              <w:jc w:val="right"/>
              <w:textAlignment w:val="center"/>
              <w:rPr>
                <w:rFonts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530.66</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160" w:line="480" w:lineRule="auto"/>
              <w:jc w:val="right"/>
              <w:textAlignment w:val="center"/>
              <w:rPr>
                <w:rFonts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530.66</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160" w:line="480" w:lineRule="auto"/>
              <w:jc w:val="right"/>
              <w:textAlignment w:val="center"/>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exac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160" w:line="480" w:lineRule="auto"/>
              <w:jc w:val="left"/>
              <w:textAlignment w:val="center"/>
              <w:rPr>
                <w:rFonts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2010204</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160" w:line="480" w:lineRule="auto"/>
              <w:jc w:val="left"/>
              <w:textAlignment w:val="center"/>
              <w:rPr>
                <w:rFonts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 xml:space="preserve">  政协会议</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160" w:line="480" w:lineRule="auto"/>
              <w:jc w:val="right"/>
              <w:textAlignment w:val="center"/>
              <w:rPr>
                <w:rFonts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29.93</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160" w:line="480" w:lineRule="auto"/>
              <w:jc w:val="right"/>
              <w:textAlignment w:val="center"/>
              <w:rPr>
                <w:rFonts w:ascii="宋体" w:hAnsi="宋体" w:eastAsia="宋体" w:cs="宋体"/>
                <w:color w:val="000000"/>
                <w:szCs w:val="21"/>
              </w:rPr>
            </w:pP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160" w:line="480" w:lineRule="auto"/>
              <w:jc w:val="right"/>
              <w:textAlignment w:val="center"/>
              <w:rPr>
                <w:rFonts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29.93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exac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160" w:line="480" w:lineRule="auto"/>
              <w:jc w:val="left"/>
              <w:textAlignment w:val="center"/>
              <w:rPr>
                <w:rFonts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2010205</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160" w:line="480" w:lineRule="auto"/>
              <w:jc w:val="left"/>
              <w:textAlignment w:val="center"/>
              <w:rPr>
                <w:rFonts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 xml:space="preserve">  委员视察</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160" w:line="480" w:lineRule="auto"/>
              <w:jc w:val="right"/>
              <w:textAlignment w:val="center"/>
              <w:rPr>
                <w:rFonts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14.04</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160" w:line="480" w:lineRule="auto"/>
              <w:jc w:val="right"/>
              <w:textAlignment w:val="center"/>
              <w:rPr>
                <w:rFonts w:ascii="宋体" w:hAnsi="宋体" w:eastAsia="宋体" w:cs="宋体"/>
                <w:color w:val="000000"/>
                <w:szCs w:val="21"/>
              </w:rPr>
            </w:pP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160" w:line="480" w:lineRule="auto"/>
              <w:jc w:val="right"/>
              <w:textAlignment w:val="center"/>
              <w:rPr>
                <w:rFonts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14.04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exac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160" w:line="480" w:lineRule="auto"/>
              <w:jc w:val="left"/>
              <w:textAlignment w:val="center"/>
              <w:rPr>
                <w:rFonts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2010206</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160" w:line="480" w:lineRule="auto"/>
              <w:jc w:val="left"/>
              <w:textAlignment w:val="center"/>
              <w:rPr>
                <w:rFonts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 xml:space="preserve">  参政议政</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160" w:line="480" w:lineRule="auto"/>
              <w:jc w:val="right"/>
              <w:textAlignment w:val="center"/>
              <w:rPr>
                <w:rFonts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5.91</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160" w:line="480" w:lineRule="auto"/>
              <w:jc w:val="right"/>
              <w:textAlignment w:val="center"/>
              <w:rPr>
                <w:rFonts w:ascii="宋体" w:hAnsi="宋体" w:eastAsia="宋体" w:cs="宋体"/>
                <w:color w:val="000000"/>
                <w:szCs w:val="21"/>
              </w:rPr>
            </w:pP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160" w:line="480" w:lineRule="auto"/>
              <w:jc w:val="right"/>
              <w:textAlignment w:val="center"/>
              <w:rPr>
                <w:rFonts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5.91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exac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160" w:line="480" w:lineRule="auto"/>
              <w:jc w:val="left"/>
              <w:textAlignment w:val="center"/>
              <w:rPr>
                <w:rFonts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2010299</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160" w:line="480" w:lineRule="auto"/>
              <w:jc w:val="left"/>
              <w:textAlignment w:val="center"/>
              <w:rPr>
                <w:rFonts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 xml:space="preserve">  其他政协事务支出</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160" w:line="480" w:lineRule="auto"/>
              <w:jc w:val="right"/>
              <w:textAlignment w:val="center"/>
              <w:rPr>
                <w:rFonts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53.16</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160" w:line="480" w:lineRule="auto"/>
              <w:jc w:val="right"/>
              <w:textAlignment w:val="center"/>
              <w:rPr>
                <w:rFonts w:ascii="宋体" w:hAnsi="宋体" w:eastAsia="宋体" w:cs="宋体"/>
                <w:color w:val="000000"/>
                <w:szCs w:val="21"/>
              </w:rPr>
            </w:pP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160" w:line="480" w:lineRule="auto"/>
              <w:jc w:val="right"/>
              <w:textAlignment w:val="center"/>
              <w:rPr>
                <w:rFonts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53.16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exac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160" w:line="480" w:lineRule="auto"/>
              <w:jc w:val="left"/>
              <w:textAlignment w:val="center"/>
              <w:rPr>
                <w:rFonts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208</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160" w:line="480" w:lineRule="auto"/>
              <w:jc w:val="left"/>
              <w:textAlignment w:val="center"/>
              <w:rPr>
                <w:rFonts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社会保障和就业支出</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160" w:line="480" w:lineRule="auto"/>
              <w:jc w:val="right"/>
              <w:textAlignment w:val="center"/>
              <w:rPr>
                <w:rFonts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46.00</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160" w:line="480" w:lineRule="auto"/>
              <w:jc w:val="right"/>
              <w:textAlignment w:val="center"/>
              <w:rPr>
                <w:rFonts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46.00</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160" w:line="480" w:lineRule="auto"/>
              <w:jc w:val="right"/>
              <w:textAlignment w:val="center"/>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exac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160" w:line="480" w:lineRule="auto"/>
              <w:jc w:val="left"/>
              <w:textAlignment w:val="center"/>
              <w:rPr>
                <w:rFonts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20805</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160" w:line="480" w:lineRule="auto"/>
              <w:jc w:val="left"/>
              <w:textAlignment w:val="center"/>
              <w:rPr>
                <w:rFonts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行政事业单位离退休</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160" w:line="480" w:lineRule="auto"/>
              <w:jc w:val="right"/>
              <w:textAlignment w:val="center"/>
              <w:rPr>
                <w:rFonts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46.00</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160" w:line="480" w:lineRule="auto"/>
              <w:jc w:val="right"/>
              <w:textAlignment w:val="center"/>
              <w:rPr>
                <w:rFonts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46.00</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160" w:line="480" w:lineRule="auto"/>
              <w:jc w:val="right"/>
              <w:textAlignment w:val="center"/>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exac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160" w:line="480" w:lineRule="auto"/>
              <w:jc w:val="left"/>
              <w:textAlignment w:val="center"/>
              <w:rPr>
                <w:rFonts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2080505</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160" w:line="480" w:lineRule="auto"/>
              <w:jc w:val="left"/>
              <w:textAlignment w:val="center"/>
              <w:rPr>
                <w:rFonts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160" w:line="480" w:lineRule="auto"/>
              <w:jc w:val="right"/>
              <w:textAlignment w:val="center"/>
              <w:rPr>
                <w:rFonts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46.00</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160" w:line="480" w:lineRule="auto"/>
              <w:jc w:val="right"/>
              <w:textAlignment w:val="center"/>
              <w:rPr>
                <w:rFonts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46.00</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160" w:line="480" w:lineRule="auto"/>
              <w:jc w:val="right"/>
              <w:textAlignment w:val="center"/>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exac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160" w:line="480" w:lineRule="auto"/>
              <w:jc w:val="left"/>
              <w:textAlignment w:val="center"/>
              <w:rPr>
                <w:rFonts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210</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160" w:line="480" w:lineRule="auto"/>
              <w:jc w:val="left"/>
              <w:textAlignment w:val="center"/>
              <w:rPr>
                <w:rFonts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卫生健康支出</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160" w:line="480" w:lineRule="auto"/>
              <w:jc w:val="right"/>
              <w:textAlignment w:val="center"/>
              <w:rPr>
                <w:rFonts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18.93</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160" w:line="480" w:lineRule="auto"/>
              <w:jc w:val="right"/>
              <w:textAlignment w:val="center"/>
              <w:rPr>
                <w:rFonts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18.93</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160" w:line="480" w:lineRule="auto"/>
              <w:jc w:val="right"/>
              <w:textAlignment w:val="center"/>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exac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160" w:line="480" w:lineRule="auto"/>
              <w:jc w:val="left"/>
              <w:textAlignment w:val="center"/>
              <w:rPr>
                <w:rFonts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21011</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160" w:line="480" w:lineRule="auto"/>
              <w:jc w:val="left"/>
              <w:textAlignment w:val="center"/>
              <w:rPr>
                <w:rFonts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行政事业单位医疗</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160" w:line="480" w:lineRule="auto"/>
              <w:jc w:val="right"/>
              <w:textAlignment w:val="center"/>
              <w:rPr>
                <w:rFonts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18.93</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160" w:line="480" w:lineRule="auto"/>
              <w:jc w:val="right"/>
              <w:textAlignment w:val="center"/>
              <w:rPr>
                <w:rFonts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18.93</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160" w:line="480" w:lineRule="auto"/>
              <w:jc w:val="right"/>
              <w:textAlignment w:val="center"/>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exac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160" w:line="480" w:lineRule="auto"/>
              <w:jc w:val="left"/>
              <w:textAlignment w:val="center"/>
              <w:rPr>
                <w:rFonts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2101101</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160" w:line="480" w:lineRule="auto"/>
              <w:jc w:val="left"/>
              <w:textAlignment w:val="center"/>
              <w:rPr>
                <w:rFonts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 xml:space="preserve">  行政单位医疗</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160" w:line="480" w:lineRule="auto"/>
              <w:jc w:val="right"/>
              <w:textAlignment w:val="center"/>
              <w:rPr>
                <w:rFonts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18.93</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160" w:line="480" w:lineRule="auto"/>
              <w:jc w:val="right"/>
              <w:textAlignment w:val="center"/>
              <w:rPr>
                <w:rFonts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18.93</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160" w:line="480" w:lineRule="auto"/>
              <w:jc w:val="right"/>
              <w:textAlignment w:val="center"/>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exac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160" w:line="480" w:lineRule="auto"/>
              <w:jc w:val="left"/>
              <w:textAlignment w:val="center"/>
              <w:rPr>
                <w:rFonts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221</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160" w:line="480" w:lineRule="auto"/>
              <w:jc w:val="left"/>
              <w:textAlignment w:val="center"/>
              <w:rPr>
                <w:rFonts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住房保障支出</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160" w:line="480" w:lineRule="auto"/>
              <w:jc w:val="right"/>
              <w:textAlignment w:val="center"/>
              <w:rPr>
                <w:rFonts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31.79</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160" w:line="480" w:lineRule="auto"/>
              <w:jc w:val="right"/>
              <w:textAlignment w:val="center"/>
              <w:rPr>
                <w:rFonts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31.79</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160" w:line="480" w:lineRule="auto"/>
              <w:jc w:val="right"/>
              <w:textAlignment w:val="center"/>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exac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160" w:line="480" w:lineRule="auto"/>
              <w:jc w:val="left"/>
              <w:textAlignment w:val="center"/>
              <w:rPr>
                <w:rFonts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22102</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160" w:line="480" w:lineRule="auto"/>
              <w:jc w:val="left"/>
              <w:textAlignment w:val="center"/>
              <w:rPr>
                <w:rFonts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住房改革支出</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160" w:line="480" w:lineRule="auto"/>
              <w:jc w:val="right"/>
              <w:textAlignment w:val="center"/>
              <w:rPr>
                <w:rFonts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31.79</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160" w:line="480" w:lineRule="auto"/>
              <w:jc w:val="right"/>
              <w:textAlignment w:val="center"/>
              <w:rPr>
                <w:rFonts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31.79</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160" w:line="480" w:lineRule="auto"/>
              <w:jc w:val="right"/>
              <w:textAlignment w:val="center"/>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exac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160" w:line="480" w:lineRule="auto"/>
              <w:jc w:val="left"/>
              <w:textAlignment w:val="center"/>
              <w:rPr>
                <w:rFonts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2210201</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160" w:line="480" w:lineRule="auto"/>
              <w:jc w:val="left"/>
              <w:textAlignment w:val="center"/>
              <w:rPr>
                <w:rFonts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 xml:space="preserve">  住房公积金</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160" w:line="480" w:lineRule="auto"/>
              <w:jc w:val="right"/>
              <w:textAlignment w:val="center"/>
              <w:rPr>
                <w:rFonts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31.79</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160" w:line="480" w:lineRule="auto"/>
              <w:jc w:val="right"/>
              <w:textAlignment w:val="center"/>
              <w:rPr>
                <w:rFonts w:ascii="宋体" w:hAnsi="宋体" w:eastAsia="宋体" w:cs="宋体"/>
                <w:color w:val="000000"/>
                <w:szCs w:val="21"/>
              </w:rPr>
            </w:pPr>
            <w:r>
              <w:rPr>
                <w:rFonts w:hint="eastAsia" w:ascii="宋体" w:hAnsi="宋体" w:eastAsia="宋体" w:cs="宋体"/>
                <w:i w:val="0"/>
                <w:color w:val="000000"/>
                <w:kern w:val="0"/>
                <w:sz w:val="22"/>
                <w:szCs w:val="22"/>
                <w:u w:val="none"/>
                <w:lang w:val="en-US" w:eastAsia="zh-CN" w:bidi="ar"/>
              </w:rPr>
              <w:t>31.79</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after="160" w:line="480" w:lineRule="auto"/>
              <w:jc w:val="right"/>
              <w:textAlignment w:val="center"/>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8860" w:type="dxa"/>
            <w:gridSpan w:val="9"/>
            <w:tcBorders>
              <w:top w:val="nil"/>
              <w:left w:val="nil"/>
              <w:bottom w:val="nil"/>
              <w:right w:val="nil"/>
            </w:tcBorders>
            <w:tcMar>
              <w:top w:w="15" w:type="dxa"/>
              <w:left w:w="15" w:type="dxa"/>
              <w:right w:w="15" w:type="dxa"/>
            </w:tcMar>
            <w:vAlign w:val="center"/>
          </w:tcPr>
          <w:p>
            <w:pPr>
              <w:widowControl/>
              <w:spacing w:after="0" w:line="240" w:lineRule="atLeast"/>
              <w:jc w:val="left"/>
              <w:textAlignment w:val="center"/>
              <w:rPr>
                <w:rFonts w:ascii="宋体" w:hAnsi="宋体" w:eastAsia="宋体" w:cs="宋体"/>
                <w:color w:val="000000"/>
                <w:szCs w:val="21"/>
              </w:rPr>
            </w:pPr>
            <w:r>
              <w:rPr>
                <w:rFonts w:hint="eastAsia" w:ascii="宋体" w:hAnsi="宋体" w:eastAsia="宋体" w:cs="宋体"/>
                <w:color w:val="000000"/>
                <w:kern w:val="0"/>
                <w:szCs w:val="21"/>
              </w:rPr>
              <w:t xml:space="preserve">注：本表反映部门本年度一般公共预算财政拨款收入及支出情况。      </w:t>
            </w:r>
          </w:p>
        </w:tc>
      </w:tr>
    </w:tbl>
    <w:p>
      <w:pPr>
        <w:rPr>
          <w:color w:val="000000" w:themeColor="text1"/>
          <w14:textFill>
            <w14:solidFill>
              <w14:schemeClr w14:val="tx1"/>
            </w14:solidFill>
          </w14:textFill>
        </w:rPr>
      </w:pPr>
    </w:p>
    <w:p>
      <w:pPr>
        <w:rPr>
          <w:color w:val="000000" w:themeColor="text1"/>
          <w14:textFill>
            <w14:solidFill>
              <w14:schemeClr w14:val="tx1"/>
            </w14:solidFill>
          </w14:textFill>
        </w:rPr>
      </w:pPr>
    </w:p>
    <w:tbl>
      <w:tblPr>
        <w:tblStyle w:val="7"/>
        <w:tblW w:w="91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58"/>
        <w:gridCol w:w="1597"/>
        <w:gridCol w:w="840"/>
        <w:gridCol w:w="477"/>
        <w:gridCol w:w="1763"/>
        <w:gridCol w:w="740"/>
        <w:gridCol w:w="560"/>
        <w:gridCol w:w="1788"/>
        <w:gridCol w:w="8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6" w:hRule="atLeast"/>
          <w:jc w:val="center"/>
        </w:trPr>
        <w:tc>
          <w:tcPr>
            <w:tcW w:w="9180" w:type="dxa"/>
            <w:gridSpan w:val="9"/>
            <w:tcBorders>
              <w:top w:val="nil"/>
              <w:left w:val="nil"/>
              <w:bottom w:val="nil"/>
              <w:right w:val="nil"/>
            </w:tcBorders>
            <w:tcMar>
              <w:top w:w="15" w:type="dxa"/>
              <w:left w:w="15" w:type="dxa"/>
              <w:right w:w="15" w:type="dxa"/>
            </w:tcMar>
            <w:vAlign w:val="center"/>
          </w:tcPr>
          <w:p>
            <w:pPr>
              <w:widowControl/>
              <w:spacing w:after="0" w:line="240" w:lineRule="auto"/>
              <w:jc w:val="center"/>
              <w:textAlignment w:val="center"/>
              <w:rPr>
                <w:rFonts w:hint="eastAsia" w:ascii="黑体" w:hAnsi="宋体" w:eastAsia="黑体" w:cs="黑体"/>
                <w:color w:val="000000"/>
                <w:kern w:val="0"/>
                <w:sz w:val="40"/>
                <w:szCs w:val="40"/>
              </w:rPr>
            </w:pPr>
          </w:p>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9" w:hRule="atLeast"/>
          <w:jc w:val="center"/>
        </w:trPr>
        <w:tc>
          <w:tcPr>
            <w:tcW w:w="558"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eastAsia="宋体" w:cs="Arial"/>
                <w:color w:val="000000"/>
                <w:sz w:val="22"/>
                <w:szCs w:val="22"/>
              </w:rPr>
            </w:pPr>
          </w:p>
        </w:tc>
        <w:tc>
          <w:tcPr>
            <w:tcW w:w="1597"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eastAsia="宋体" w:cs="Arial"/>
                <w:color w:val="000000"/>
                <w:sz w:val="22"/>
                <w:szCs w:val="22"/>
              </w:rPr>
            </w:pPr>
          </w:p>
        </w:tc>
        <w:tc>
          <w:tcPr>
            <w:tcW w:w="840"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eastAsia="宋体" w:cs="Arial"/>
                <w:color w:val="000000"/>
                <w:sz w:val="22"/>
                <w:szCs w:val="22"/>
              </w:rPr>
            </w:pPr>
          </w:p>
        </w:tc>
        <w:tc>
          <w:tcPr>
            <w:tcW w:w="477"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eastAsia="宋体" w:cs="Arial"/>
                <w:color w:val="000000"/>
                <w:sz w:val="22"/>
                <w:szCs w:val="22"/>
              </w:rPr>
            </w:pPr>
          </w:p>
        </w:tc>
        <w:tc>
          <w:tcPr>
            <w:tcW w:w="1763"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eastAsia="宋体" w:cs="Arial"/>
                <w:color w:val="000000"/>
                <w:sz w:val="22"/>
                <w:szCs w:val="22"/>
              </w:rPr>
            </w:pPr>
          </w:p>
        </w:tc>
        <w:tc>
          <w:tcPr>
            <w:tcW w:w="740"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eastAsia="宋体" w:cs="Arial"/>
                <w:color w:val="000000"/>
                <w:sz w:val="22"/>
                <w:szCs w:val="22"/>
              </w:rPr>
            </w:pPr>
          </w:p>
        </w:tc>
        <w:tc>
          <w:tcPr>
            <w:tcW w:w="560"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eastAsia="宋体" w:cs="Arial"/>
                <w:color w:val="000000"/>
                <w:sz w:val="22"/>
                <w:szCs w:val="22"/>
              </w:rPr>
            </w:pPr>
          </w:p>
        </w:tc>
        <w:tc>
          <w:tcPr>
            <w:tcW w:w="2645" w:type="dxa"/>
            <w:gridSpan w:val="2"/>
            <w:tcBorders>
              <w:top w:val="nil"/>
              <w:left w:val="nil"/>
              <w:bottom w:val="nil"/>
              <w:right w:val="nil"/>
            </w:tcBorders>
            <w:tcMar>
              <w:top w:w="15" w:type="dxa"/>
              <w:left w:w="15" w:type="dxa"/>
              <w:right w:w="15" w:type="dxa"/>
            </w:tcMar>
            <w:vAlign w:val="center"/>
          </w:tcPr>
          <w:p>
            <w:pPr>
              <w:widowControl/>
              <w:spacing w:after="0" w:line="240" w:lineRule="auto"/>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9" w:hRule="atLeast"/>
          <w:jc w:val="center"/>
        </w:trPr>
        <w:tc>
          <w:tcPr>
            <w:tcW w:w="6535" w:type="dxa"/>
            <w:gridSpan w:val="7"/>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eastAsia="宋体" w:cs="Arial"/>
                <w:color w:val="000000"/>
                <w:sz w:val="22"/>
                <w:szCs w:val="22"/>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廊坊市中国人民政治协商会议河北省大厂回族自治县委员会（本级）</w:t>
            </w:r>
          </w:p>
        </w:tc>
        <w:tc>
          <w:tcPr>
            <w:tcW w:w="2645" w:type="dxa"/>
            <w:gridSpan w:val="2"/>
            <w:tcBorders>
              <w:top w:val="nil"/>
              <w:left w:val="nil"/>
              <w:bottom w:val="nil"/>
              <w:right w:val="nil"/>
            </w:tcBorders>
            <w:tcMar>
              <w:top w:w="15" w:type="dxa"/>
              <w:left w:w="15" w:type="dxa"/>
              <w:right w:w="15" w:type="dxa"/>
            </w:tcMar>
            <w:vAlign w:val="center"/>
          </w:tcPr>
          <w:p>
            <w:pPr>
              <w:widowControl/>
              <w:spacing w:after="0" w:line="240" w:lineRule="auto"/>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7" w:hRule="atLeast"/>
          <w:jc w:val="center"/>
        </w:trPr>
        <w:tc>
          <w:tcPr>
            <w:tcW w:w="299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人员经费</w:t>
            </w:r>
          </w:p>
        </w:tc>
        <w:tc>
          <w:tcPr>
            <w:tcW w:w="6185" w:type="dxa"/>
            <w:gridSpan w:val="6"/>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558"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科目编码</w:t>
            </w:r>
          </w:p>
        </w:tc>
        <w:tc>
          <w:tcPr>
            <w:tcW w:w="159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科目名称</w:t>
            </w:r>
          </w:p>
        </w:tc>
        <w:tc>
          <w:tcPr>
            <w:tcW w:w="84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决算数</w:t>
            </w:r>
          </w:p>
        </w:tc>
        <w:tc>
          <w:tcPr>
            <w:tcW w:w="47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科目编码</w:t>
            </w:r>
          </w:p>
        </w:tc>
        <w:tc>
          <w:tcPr>
            <w:tcW w:w="1763"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科目名称</w:t>
            </w:r>
          </w:p>
        </w:tc>
        <w:tc>
          <w:tcPr>
            <w:tcW w:w="74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决算数</w:t>
            </w:r>
          </w:p>
        </w:tc>
        <w:tc>
          <w:tcPr>
            <w:tcW w:w="56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科目编码</w:t>
            </w:r>
          </w:p>
        </w:tc>
        <w:tc>
          <w:tcPr>
            <w:tcW w:w="1788"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科目名称</w:t>
            </w:r>
          </w:p>
        </w:tc>
        <w:tc>
          <w:tcPr>
            <w:tcW w:w="85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558"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eastAsia="宋体" w:cs="宋体"/>
                <w:color w:val="000000"/>
                <w:sz w:val="22"/>
                <w:szCs w:val="22"/>
              </w:rPr>
            </w:pPr>
          </w:p>
        </w:tc>
        <w:tc>
          <w:tcPr>
            <w:tcW w:w="1597"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eastAsia="宋体" w:cs="宋体"/>
                <w:color w:val="000000"/>
                <w:sz w:val="22"/>
                <w:szCs w:val="22"/>
              </w:rPr>
            </w:pPr>
          </w:p>
        </w:tc>
        <w:tc>
          <w:tcPr>
            <w:tcW w:w="84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eastAsia="宋体" w:cs="宋体"/>
                <w:color w:val="000000"/>
                <w:sz w:val="22"/>
                <w:szCs w:val="22"/>
              </w:rPr>
            </w:pPr>
          </w:p>
        </w:tc>
        <w:tc>
          <w:tcPr>
            <w:tcW w:w="477"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eastAsia="宋体" w:cs="宋体"/>
                <w:color w:val="000000"/>
                <w:sz w:val="22"/>
                <w:szCs w:val="22"/>
              </w:rPr>
            </w:pPr>
          </w:p>
        </w:tc>
        <w:tc>
          <w:tcPr>
            <w:tcW w:w="1763"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eastAsia="宋体" w:cs="宋体"/>
                <w:color w:val="000000"/>
                <w:sz w:val="22"/>
                <w:szCs w:val="22"/>
              </w:rPr>
            </w:pPr>
          </w:p>
        </w:tc>
        <w:tc>
          <w:tcPr>
            <w:tcW w:w="74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eastAsia="宋体" w:cs="宋体"/>
                <w:color w:val="000000"/>
                <w:sz w:val="22"/>
                <w:szCs w:val="22"/>
              </w:rPr>
            </w:pPr>
          </w:p>
        </w:tc>
        <w:tc>
          <w:tcPr>
            <w:tcW w:w="56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eastAsia="宋体" w:cs="宋体"/>
                <w:color w:val="000000"/>
                <w:sz w:val="22"/>
                <w:szCs w:val="22"/>
              </w:rPr>
            </w:pPr>
          </w:p>
        </w:tc>
        <w:tc>
          <w:tcPr>
            <w:tcW w:w="1788"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eastAsia="宋体" w:cs="宋体"/>
                <w:color w:val="000000"/>
                <w:sz w:val="22"/>
                <w:szCs w:val="22"/>
              </w:rPr>
            </w:pPr>
          </w:p>
        </w:tc>
        <w:tc>
          <w:tcPr>
            <w:tcW w:w="857"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eastAsia="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工资福利支出</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419.55</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商品和服务支出</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78.52</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307</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债务利息及费用支出</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30101</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基本工资</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142.27</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30201</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办公费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14.63</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30701</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国内债务付息</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30102</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津贴补贴</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116.81</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30202</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印刷费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1.56</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30702</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国外债务付息</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30103</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奖金</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12.87</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30203</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咨询费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eastAsia="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资本性支出</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29.87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30106</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伙食补助费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eastAsia="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30204</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手续费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eastAsia="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31001</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房屋建筑物购建</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30107</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绩效工资</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eastAsia="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30205</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水费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0.40</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31002</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办公设备购置</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27.53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30108</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机关事业单位基本养老保险缴费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46.00</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30206</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电费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1.02</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31003</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专用设备购置</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30109</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职业年金缴费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eastAsia="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30207</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邮电费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20.05</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31005</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基础设施建设</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30110</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职工基本医疗保险缴费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18.93</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30208</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取暖费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2.81</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31006</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大型修缮</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30111</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公务员医疗补助缴费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eastAsia="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30209</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物业管理费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eastAsia="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31007</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信息网络及软件购置更新</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30112</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其他社会保障缴费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37.81</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30211</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差旅费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0.19</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31008</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物资储备</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30113</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住房公积金</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31.79</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30212</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因公出国（境）费用</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eastAsia="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土地补偿</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30114</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医疗费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eastAsia="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30213</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维修（护）费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3.22</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31010</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安置补助</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30199</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其他工资福利支出</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13.08</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30214</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租赁费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eastAsia="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31011</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地上附着物和青苗补偿</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对个人和家庭的补助</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99.44</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30215</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会议费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eastAsia="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31012</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拆迁补偿</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30301</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离休费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eastAsia="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30216</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培训费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eastAsia="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31013</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公务用车购置</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30302</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退休费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eastAsia="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30217</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公务接待费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eastAsia="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其他交通工具购置</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30303</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退职（役）费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eastAsia="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30218</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专用材料费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eastAsia="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31021</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文物和陈列品购置</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30304</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抚恤金</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eastAsia="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30224</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被装购置费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eastAsia="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31022</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无形资产购置</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30305</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生活补助</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20.78</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30225</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专用燃料费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eastAsia="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31099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其他资本性支出</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30306</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救济费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eastAsia="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30226</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劳务费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eastAsia="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其他支出</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30307</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医疗费补助</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eastAsia="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30227</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委托业务费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eastAsia="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39906</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赠与</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30308</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助学金</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eastAsia="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30228</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工会经费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3.34</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39907</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国家赔偿费用支出</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30309</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奖励金</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78.67</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30229</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福利费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4.50</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39908</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对民间非营利组织和群众性自治组织补贴</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30310</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个人农业生产补贴</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eastAsia="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30231</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公务用车运行维护费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5.11</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39999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其他支出</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30399</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其他对个人和家庭的补助支出</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eastAsia="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30239</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其他交通费用</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19.57</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hAnsi="宋体" w:eastAsia="宋体" w:cs="宋体"/>
                <w:color w:val="000000"/>
                <w:sz w:val="16"/>
                <w:szCs w:val="16"/>
              </w:rPr>
            </w:pP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hAnsi="宋体" w:eastAsia="宋体" w:cs="宋体"/>
                <w:color w:val="000000"/>
                <w:sz w:val="16"/>
                <w:szCs w:val="16"/>
              </w:rPr>
            </w:pP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hAnsi="宋体" w:eastAsia="宋体" w:cs="宋体"/>
                <w:color w:val="000000"/>
                <w:sz w:val="16"/>
                <w:szCs w:val="16"/>
              </w:rPr>
            </w:pP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hAnsi="宋体" w:eastAsia="宋体" w:cs="宋体"/>
                <w:color w:val="000000"/>
                <w:sz w:val="16"/>
                <w:szCs w:val="16"/>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eastAsia="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30240</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税金及附加费用</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eastAsia="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hAnsi="宋体" w:eastAsia="宋体" w:cs="宋体"/>
                <w:color w:val="000000"/>
                <w:sz w:val="16"/>
                <w:szCs w:val="16"/>
              </w:rPr>
            </w:pP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hAnsi="宋体" w:eastAsia="宋体" w:cs="宋体"/>
                <w:color w:val="000000"/>
                <w:sz w:val="16"/>
                <w:szCs w:val="16"/>
              </w:rPr>
            </w:pP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hAnsi="宋体" w:eastAsia="宋体" w:cs="宋体"/>
                <w:color w:val="000000"/>
                <w:sz w:val="16"/>
                <w:szCs w:val="16"/>
              </w:rPr>
            </w:pP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hAnsi="宋体" w:eastAsia="宋体" w:cs="宋体"/>
                <w:color w:val="000000"/>
                <w:sz w:val="16"/>
                <w:szCs w:val="16"/>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eastAsia="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30299</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其他商品和服务支出</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2.13</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hAnsi="宋体" w:eastAsia="宋体" w:cs="宋体"/>
                <w:color w:val="000000"/>
                <w:sz w:val="16"/>
                <w:szCs w:val="16"/>
              </w:rPr>
            </w:pP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hAnsi="宋体" w:eastAsia="宋体" w:cs="宋体"/>
                <w:color w:val="000000"/>
                <w:sz w:val="16"/>
                <w:szCs w:val="16"/>
              </w:rPr>
            </w:pP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7" w:hRule="atLeast"/>
          <w:jc w:val="center"/>
        </w:trPr>
        <w:tc>
          <w:tcPr>
            <w:tcW w:w="2155"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人员经费合计</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518.99</w:t>
            </w:r>
          </w:p>
        </w:tc>
        <w:tc>
          <w:tcPr>
            <w:tcW w:w="5328"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公用经费合计</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108.39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7" w:hRule="atLeast"/>
          <w:jc w:val="center"/>
        </w:trPr>
        <w:tc>
          <w:tcPr>
            <w:tcW w:w="9180" w:type="dxa"/>
            <w:gridSpan w:val="9"/>
            <w:tcBorders>
              <w:top w:val="nil"/>
              <w:left w:val="nil"/>
              <w:bottom w:val="nil"/>
              <w:right w:val="nil"/>
            </w:tcBorders>
            <w:tcMar>
              <w:top w:w="15" w:type="dxa"/>
              <w:left w:w="15" w:type="dxa"/>
              <w:right w:w="15" w:type="dxa"/>
            </w:tcMar>
            <w:vAlign w:val="center"/>
          </w:tcPr>
          <w:p>
            <w:pPr>
              <w:widowControl/>
              <w:spacing w:after="0" w:line="240" w:lineRule="auto"/>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注：本表反映部门本年度一般公共预算财政拨款基本支出明细情况。        </w:t>
            </w:r>
          </w:p>
        </w:tc>
      </w:tr>
    </w:tbl>
    <w:p>
      <w:pPr>
        <w:rPr>
          <w:color w:val="000000" w:themeColor="text1"/>
          <w14:textFill>
            <w14:solidFill>
              <w14:schemeClr w14:val="tx1"/>
            </w14:solidFill>
          </w14:textFill>
        </w:rPr>
      </w:pPr>
    </w:p>
    <w:tbl>
      <w:tblPr>
        <w:tblStyle w:val="7"/>
        <w:tblW w:w="88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58"/>
        <w:gridCol w:w="1527"/>
        <w:gridCol w:w="1528"/>
        <w:gridCol w:w="1530"/>
        <w:gridCol w:w="1530"/>
        <w:gridCol w:w="15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4" w:hRule="atLeast"/>
          <w:jc w:val="center"/>
        </w:trPr>
        <w:tc>
          <w:tcPr>
            <w:tcW w:w="8800" w:type="dxa"/>
            <w:gridSpan w:val="6"/>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center"/>
              <w:textAlignment w:val="center"/>
              <w:rPr>
                <w:rFonts w:hint="eastAsia" w:ascii="黑体" w:hAnsi="宋体" w:eastAsia="黑体" w:cs="黑体"/>
                <w:color w:val="000000"/>
                <w:kern w:val="0"/>
                <w:sz w:val="40"/>
                <w:szCs w:val="40"/>
              </w:rPr>
            </w:pPr>
          </w:p>
          <w:p>
            <w:pPr>
              <w:widowControl/>
              <w:adjustRightInd w:val="0"/>
              <w:snapToGrid w:val="0"/>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7" w:hRule="atLeast"/>
          <w:jc w:val="center"/>
        </w:trPr>
        <w:tc>
          <w:tcPr>
            <w:tcW w:w="1158"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rPr>
                <w:rFonts w:ascii="Arial" w:hAnsi="Arial" w:eastAsia="宋体" w:cs="Arial"/>
                <w:color w:val="000000"/>
                <w:sz w:val="20"/>
                <w:szCs w:val="20"/>
              </w:rPr>
            </w:pPr>
          </w:p>
        </w:tc>
        <w:tc>
          <w:tcPr>
            <w:tcW w:w="1527"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rPr>
                <w:rFonts w:ascii="Arial" w:hAnsi="Arial" w:eastAsia="宋体" w:cs="Arial"/>
                <w:color w:val="000000"/>
                <w:sz w:val="20"/>
                <w:szCs w:val="20"/>
              </w:rPr>
            </w:pPr>
          </w:p>
        </w:tc>
        <w:tc>
          <w:tcPr>
            <w:tcW w:w="1528"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rPr>
                <w:rFonts w:ascii="Arial" w:hAnsi="Arial" w:eastAsia="宋体" w:cs="Arial"/>
                <w:color w:val="000000"/>
                <w:sz w:val="20"/>
                <w:szCs w:val="20"/>
              </w:rPr>
            </w:pPr>
          </w:p>
        </w:tc>
        <w:tc>
          <w:tcPr>
            <w:tcW w:w="1530"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rPr>
                <w:rFonts w:ascii="Arial" w:hAnsi="Arial" w:eastAsia="宋体" w:cs="Arial"/>
                <w:color w:val="000000"/>
                <w:sz w:val="20"/>
                <w:szCs w:val="20"/>
              </w:rPr>
            </w:pPr>
          </w:p>
        </w:tc>
        <w:tc>
          <w:tcPr>
            <w:tcW w:w="1530"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rPr>
                <w:rFonts w:ascii="Arial" w:hAnsi="Arial" w:eastAsia="宋体" w:cs="Arial"/>
                <w:color w:val="000000"/>
                <w:sz w:val="20"/>
                <w:szCs w:val="20"/>
              </w:rPr>
            </w:pPr>
          </w:p>
        </w:tc>
        <w:tc>
          <w:tcPr>
            <w:tcW w:w="1527"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7" w:hRule="atLeast"/>
          <w:jc w:val="center"/>
        </w:trPr>
        <w:tc>
          <w:tcPr>
            <w:tcW w:w="7273" w:type="dxa"/>
            <w:gridSpan w:val="5"/>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廊坊市中国人民政治协商会议河北省大厂回族自治县委员会（本级）</w:t>
            </w:r>
          </w:p>
        </w:tc>
        <w:tc>
          <w:tcPr>
            <w:tcW w:w="1527"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2"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6"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hAnsi="宋体" w:eastAsia="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hAnsi="宋体" w:eastAsia="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4</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5</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14.49</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eastAsia="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11.20</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eastAsia="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11.20</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3.29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8"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2"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hAnsi="宋体" w:eastAsia="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hAnsi="宋体" w:eastAsia="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7</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8</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9</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10</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11</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7.59</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eastAsia="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5.11</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eastAsia="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5.11</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2.48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2" w:hRule="atLeast"/>
          <w:jc w:val="center"/>
        </w:trPr>
        <w:tc>
          <w:tcPr>
            <w:tcW w:w="8800" w:type="dxa"/>
            <w:gridSpan w:val="6"/>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eastAsia="宋体" w:cs="宋体"/>
                <w:color w:val="000000"/>
                <w:szCs w:val="21"/>
              </w:rPr>
            </w:pPr>
            <w:r>
              <w:rPr>
                <w:rFonts w:hint="eastAsia" w:ascii="宋体" w:hAnsi="宋体" w:eastAsia="宋体" w:cs="宋体"/>
                <w:color w:val="000000"/>
                <w:kern w:val="0"/>
                <w:szCs w:val="21"/>
              </w:rPr>
              <w:t xml:space="preserve">注：本表反映部门本年度“三公”经费支出预决算情况。其中：预算数为“三公”经费年初预算数，决算数是包括当年一般公共预算财政拨款和以前年度结转资金安排的实际支出。           </w:t>
            </w:r>
          </w:p>
        </w:tc>
      </w:tr>
    </w:tbl>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tbl>
      <w:tblPr>
        <w:tblStyle w:val="7"/>
        <w:tblW w:w="88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96"/>
        <w:gridCol w:w="191"/>
        <w:gridCol w:w="479"/>
        <w:gridCol w:w="669"/>
        <w:gridCol w:w="376"/>
        <w:gridCol w:w="1166"/>
        <w:gridCol w:w="840"/>
        <w:gridCol w:w="1191"/>
        <w:gridCol w:w="1192"/>
        <w:gridCol w:w="1192"/>
        <w:gridCol w:w="12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7" w:hRule="atLeast"/>
        </w:trPr>
        <w:tc>
          <w:tcPr>
            <w:tcW w:w="8860" w:type="dxa"/>
            <w:gridSpan w:val="11"/>
            <w:tcBorders>
              <w:top w:val="nil"/>
              <w:left w:val="nil"/>
              <w:bottom w:val="nil"/>
              <w:right w:val="nil"/>
            </w:tcBorders>
            <w:tcMar>
              <w:top w:w="15" w:type="dxa"/>
              <w:left w:w="15" w:type="dxa"/>
              <w:right w:w="15" w:type="dxa"/>
            </w:tcMar>
            <w:vAlign w:val="center"/>
          </w:tcPr>
          <w:p>
            <w:pPr>
              <w:widowControl/>
              <w:adjustRightInd w:val="0"/>
              <w:spacing w:after="0" w:line="240" w:lineRule="auto"/>
              <w:jc w:val="center"/>
              <w:textAlignment w:val="center"/>
              <w:rPr>
                <w:rFonts w:ascii="黑体" w:hAnsi="宋体" w:eastAsia="黑体" w:cs="黑体"/>
                <w:color w:val="000000"/>
                <w:sz w:val="36"/>
                <w:szCs w:val="36"/>
              </w:rPr>
            </w:pPr>
            <w:r>
              <w:rPr>
                <w:rFonts w:hint="eastAsia" w:ascii="黑体" w:hAnsi="宋体" w:eastAsia="黑体" w:cs="黑体"/>
                <w:color w:val="000000"/>
                <w:kern w:val="0"/>
                <w:sz w:val="36"/>
                <w:szCs w:val="36"/>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96"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eastAsia="宋体" w:cs="Arial"/>
                <w:color w:val="000000"/>
                <w:szCs w:val="21"/>
              </w:rPr>
            </w:pPr>
          </w:p>
        </w:tc>
        <w:tc>
          <w:tcPr>
            <w:tcW w:w="191"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eastAsia="宋体" w:cs="Arial"/>
                <w:color w:val="000000"/>
                <w:szCs w:val="21"/>
              </w:rPr>
            </w:pPr>
          </w:p>
        </w:tc>
        <w:tc>
          <w:tcPr>
            <w:tcW w:w="479"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eastAsia="宋体" w:cs="Arial"/>
                <w:color w:val="000000"/>
                <w:szCs w:val="21"/>
              </w:rPr>
            </w:pPr>
          </w:p>
        </w:tc>
        <w:tc>
          <w:tcPr>
            <w:tcW w:w="669"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eastAsia="宋体" w:cs="Arial"/>
                <w:color w:val="000000"/>
                <w:szCs w:val="21"/>
              </w:rPr>
            </w:pPr>
          </w:p>
        </w:tc>
        <w:tc>
          <w:tcPr>
            <w:tcW w:w="1542" w:type="dxa"/>
            <w:gridSpan w:val="2"/>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eastAsia="宋体" w:cs="Arial"/>
                <w:color w:val="000000"/>
                <w:szCs w:val="21"/>
              </w:rPr>
            </w:pPr>
          </w:p>
        </w:tc>
        <w:tc>
          <w:tcPr>
            <w:tcW w:w="840"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eastAsia="宋体" w:cs="Arial"/>
                <w:color w:val="000000"/>
                <w:szCs w:val="21"/>
              </w:rPr>
            </w:pPr>
          </w:p>
        </w:tc>
        <w:tc>
          <w:tcPr>
            <w:tcW w:w="1191"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eastAsia="宋体" w:cs="Arial"/>
                <w:color w:val="000000"/>
                <w:szCs w:val="21"/>
              </w:rPr>
            </w:pPr>
          </w:p>
        </w:tc>
        <w:tc>
          <w:tcPr>
            <w:tcW w:w="1192"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eastAsia="宋体" w:cs="Arial"/>
                <w:color w:val="000000"/>
                <w:szCs w:val="21"/>
              </w:rPr>
            </w:pPr>
          </w:p>
        </w:tc>
        <w:tc>
          <w:tcPr>
            <w:tcW w:w="1192"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eastAsia="宋体" w:cs="Arial"/>
                <w:color w:val="000000"/>
                <w:szCs w:val="21"/>
              </w:rPr>
            </w:pPr>
          </w:p>
        </w:tc>
        <w:tc>
          <w:tcPr>
            <w:tcW w:w="1268" w:type="dxa"/>
            <w:tcBorders>
              <w:top w:val="nil"/>
              <w:left w:val="nil"/>
              <w:bottom w:val="nil"/>
              <w:right w:val="nil"/>
            </w:tcBorders>
            <w:tcMar>
              <w:top w:w="15" w:type="dxa"/>
              <w:left w:w="15" w:type="dxa"/>
              <w:right w:w="15" w:type="dxa"/>
            </w:tcMar>
            <w:vAlign w:val="center"/>
          </w:tcPr>
          <w:p>
            <w:pPr>
              <w:widowControl/>
              <w:adjustRightInd w:val="0"/>
              <w:spacing w:after="0" w:line="240" w:lineRule="auto"/>
              <w:jc w:val="right"/>
              <w:textAlignment w:val="center"/>
              <w:rPr>
                <w:rFonts w:ascii="宋体" w:hAnsi="宋体" w:eastAsia="宋体" w:cs="宋体"/>
                <w:color w:val="000000"/>
                <w:szCs w:val="21"/>
              </w:rPr>
            </w:pPr>
            <w:r>
              <w:rPr>
                <w:rFonts w:hint="eastAsia" w:ascii="宋体" w:hAnsi="宋体" w:eastAsia="宋体" w:cs="宋体"/>
                <w:color w:val="000000"/>
                <w:kern w:val="0"/>
                <w:szCs w:val="21"/>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1" w:hRule="atLeast"/>
        </w:trPr>
        <w:tc>
          <w:tcPr>
            <w:tcW w:w="6400" w:type="dxa"/>
            <w:gridSpan w:val="9"/>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eastAsia="宋体" w:cs="Arial"/>
                <w:color w:val="000000"/>
                <w:szCs w:val="21"/>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廊坊市中国人民政治协商会议河北省大厂回族自治县委员会（本级）</w:t>
            </w:r>
          </w:p>
        </w:tc>
        <w:tc>
          <w:tcPr>
            <w:tcW w:w="2460" w:type="dxa"/>
            <w:gridSpan w:val="2"/>
            <w:tcBorders>
              <w:top w:val="nil"/>
              <w:left w:val="nil"/>
              <w:bottom w:val="nil"/>
              <w:right w:val="nil"/>
            </w:tcBorders>
            <w:tcMar>
              <w:top w:w="15" w:type="dxa"/>
              <w:left w:w="15" w:type="dxa"/>
              <w:right w:w="15" w:type="dxa"/>
            </w:tcMar>
            <w:vAlign w:val="center"/>
          </w:tcPr>
          <w:p>
            <w:pPr>
              <w:widowControl/>
              <w:adjustRightInd w:val="0"/>
              <w:spacing w:after="0" w:line="240" w:lineRule="auto"/>
              <w:jc w:val="right"/>
              <w:textAlignment w:val="center"/>
              <w:rPr>
                <w:rFonts w:ascii="宋体" w:hAnsi="宋体" w:eastAsia="宋体" w:cs="宋体"/>
                <w:color w:val="000000"/>
                <w:szCs w:val="21"/>
              </w:rPr>
            </w:pPr>
            <w:r>
              <w:rPr>
                <w:rFonts w:hint="eastAsia" w:ascii="宋体" w:hAnsi="宋体" w:eastAsia="宋体" w:cs="宋体"/>
                <w:color w:val="000000"/>
                <w:kern w:val="0"/>
                <w:szCs w:val="21"/>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2011"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项目</w:t>
            </w:r>
          </w:p>
        </w:tc>
        <w:tc>
          <w:tcPr>
            <w:tcW w:w="1166"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年初结转和结余</w:t>
            </w:r>
          </w:p>
        </w:tc>
        <w:tc>
          <w:tcPr>
            <w:tcW w:w="84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本年收入</w:t>
            </w:r>
          </w:p>
        </w:tc>
        <w:tc>
          <w:tcPr>
            <w:tcW w:w="3575"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本年支出</w:t>
            </w:r>
          </w:p>
        </w:tc>
        <w:tc>
          <w:tcPr>
            <w:tcW w:w="1268"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功能分类科目编码</w:t>
            </w:r>
          </w:p>
        </w:tc>
        <w:tc>
          <w:tcPr>
            <w:tcW w:w="1045" w:type="dxa"/>
            <w:gridSpan w:val="2"/>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科目名称</w:t>
            </w:r>
          </w:p>
        </w:tc>
        <w:tc>
          <w:tcPr>
            <w:tcW w:w="11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eastAsia="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eastAsia="宋体" w:cs="宋体"/>
                <w:color w:val="000000"/>
                <w:szCs w:val="21"/>
              </w:rPr>
            </w:pPr>
          </w:p>
        </w:tc>
        <w:tc>
          <w:tcPr>
            <w:tcW w:w="119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小计</w:t>
            </w:r>
          </w:p>
        </w:tc>
        <w:tc>
          <w:tcPr>
            <w:tcW w:w="119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基本支出</w:t>
            </w:r>
          </w:p>
        </w:tc>
        <w:tc>
          <w:tcPr>
            <w:tcW w:w="119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项目支出</w:t>
            </w:r>
          </w:p>
        </w:tc>
        <w:tc>
          <w:tcPr>
            <w:tcW w:w="126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eastAsia="宋体" w:cs="宋体"/>
                <w:color w:val="000000"/>
                <w:szCs w:val="21"/>
              </w:rPr>
            </w:pPr>
          </w:p>
        </w:tc>
        <w:tc>
          <w:tcPr>
            <w:tcW w:w="1045"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eastAsia="宋体" w:cs="宋体"/>
                <w:color w:val="000000"/>
                <w:szCs w:val="21"/>
              </w:rPr>
            </w:pPr>
          </w:p>
        </w:tc>
        <w:tc>
          <w:tcPr>
            <w:tcW w:w="11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eastAsia="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eastAsia="宋体" w:cs="宋体"/>
                <w:color w:val="000000"/>
                <w:szCs w:val="21"/>
              </w:rPr>
            </w:pPr>
          </w:p>
        </w:tc>
        <w:tc>
          <w:tcPr>
            <w:tcW w:w="1191"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eastAsia="宋体" w:cs="宋体"/>
                <w:color w:val="000000"/>
                <w:szCs w:val="21"/>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eastAsia="宋体" w:cs="宋体"/>
                <w:color w:val="000000"/>
                <w:szCs w:val="21"/>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eastAsia="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966"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eastAsia="宋体" w:cs="宋体"/>
                <w:color w:val="000000"/>
                <w:szCs w:val="21"/>
              </w:rPr>
            </w:pPr>
          </w:p>
        </w:tc>
        <w:tc>
          <w:tcPr>
            <w:tcW w:w="1045"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eastAsia="宋体" w:cs="宋体"/>
                <w:color w:val="000000"/>
                <w:szCs w:val="21"/>
              </w:rPr>
            </w:pPr>
          </w:p>
        </w:tc>
        <w:tc>
          <w:tcPr>
            <w:tcW w:w="11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eastAsia="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eastAsia="宋体" w:cs="宋体"/>
                <w:color w:val="000000"/>
                <w:szCs w:val="21"/>
              </w:rPr>
            </w:pPr>
          </w:p>
        </w:tc>
        <w:tc>
          <w:tcPr>
            <w:tcW w:w="1191"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eastAsia="宋体" w:cs="宋体"/>
                <w:color w:val="000000"/>
                <w:szCs w:val="21"/>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eastAsia="宋体" w:cs="宋体"/>
                <w:color w:val="000000"/>
                <w:szCs w:val="21"/>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eastAsia="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栏次</w:t>
            </w: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w:t>
            </w: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w:t>
            </w: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4</w:t>
            </w: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5</w:t>
            </w: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合计</w:t>
            </w: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eastAsia="宋体" w:cs="宋体"/>
                <w:b/>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eastAsia="宋体" w:cs="宋体"/>
                <w:b/>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eastAsia="宋体" w:cs="宋体"/>
                <w:b/>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eastAsia="宋体" w:cs="宋体"/>
                <w:b/>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eastAsia="宋体" w:cs="宋体"/>
                <w:b/>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eastAsia="宋体" w:cs="宋体"/>
                <w:b/>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eastAsia="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eastAsia="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eastAsia="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eastAsia="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eastAsia="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eastAsia="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eastAsia="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eastAsia="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eastAsia="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eastAsia="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eastAsia="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eastAsia="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eastAsia="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eastAsia="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eastAsia="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eastAsia="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eastAsia="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eastAsia="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eastAsia="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eastAsia="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eastAsia="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eastAsia="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eastAsia="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eastAsia="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eastAsia="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eastAsia="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eastAsia="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eastAsia="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eastAsia="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eastAsia="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eastAsia="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eastAsia="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eastAsia="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eastAsia="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eastAsia="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eastAsia="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eastAsia="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eastAsia="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eastAsia="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eastAsia="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eastAsia="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eastAsia="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eastAsia="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eastAsia="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eastAsia="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eastAsia="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eastAsia="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eastAsia="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eastAsia="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eastAsia="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eastAsia="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eastAsia="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eastAsia="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eastAsia="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eastAsia="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eastAsia="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eastAsia="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eastAsia="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eastAsia="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eastAsia="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eastAsia="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eastAsia="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eastAsia="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eastAsia="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eastAsia="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eastAsia="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eastAsia="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eastAsia="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eastAsia="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eastAsia="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eastAsia="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8860" w:type="dxa"/>
            <w:gridSpan w:val="11"/>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ascii="宋体" w:hAnsi="宋体" w:eastAsia="宋体" w:cs="宋体"/>
                <w:color w:val="000000"/>
                <w:szCs w:val="21"/>
              </w:rPr>
            </w:pPr>
            <w:r>
              <w:rPr>
                <w:rFonts w:hint="eastAsia" w:ascii="宋体" w:hAnsi="宋体" w:eastAsia="宋体" w:cs="宋体"/>
                <w:color w:val="000000"/>
                <w:kern w:val="0"/>
                <w:szCs w:val="21"/>
              </w:rPr>
              <w:t>注：</w:t>
            </w:r>
            <w:r>
              <w:rPr>
                <w:rFonts w:hint="eastAsia" w:ascii="宋体" w:hAnsi="宋体" w:eastAsia="宋体" w:cs="宋体"/>
                <w:color w:val="000000"/>
                <w:kern w:val="0"/>
                <w:sz w:val="22"/>
                <w:szCs w:val="22"/>
              </w:rPr>
              <w:t xml:space="preserve"> 本部门本年度无相关收入（或支出、收支及结转结余等）情况，按要求空表列示。</w:t>
            </w:r>
          </w:p>
        </w:tc>
      </w:tr>
    </w:tbl>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rFonts w:ascii="黑体" w:hAnsi="黑体" w:eastAsia="黑体" w:cs="黑体"/>
          <w:color w:val="000000" w:themeColor="text1"/>
          <w:sz w:val="56"/>
          <w:szCs w:val="72"/>
          <w14:textFill>
            <w14:solidFill>
              <w14:schemeClr w14:val="tx1"/>
            </w14:solidFill>
          </w14:textFill>
        </w:rPr>
      </w:pPr>
    </w:p>
    <w:tbl>
      <w:tblPr>
        <w:tblStyle w:val="7"/>
        <w:tblW w:w="88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42"/>
        <w:gridCol w:w="208"/>
        <w:gridCol w:w="504"/>
        <w:gridCol w:w="274"/>
        <w:gridCol w:w="894"/>
        <w:gridCol w:w="783"/>
        <w:gridCol w:w="252"/>
        <w:gridCol w:w="1646"/>
        <w:gridCol w:w="359"/>
        <w:gridCol w:w="1539"/>
        <w:gridCol w:w="18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6" w:hRule="atLeast"/>
        </w:trPr>
        <w:tc>
          <w:tcPr>
            <w:tcW w:w="8800" w:type="dxa"/>
            <w:gridSpan w:val="11"/>
            <w:tcBorders>
              <w:top w:val="nil"/>
              <w:left w:val="nil"/>
              <w:bottom w:val="nil"/>
              <w:right w:val="nil"/>
            </w:tcBorders>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5" w:hRule="atLeast"/>
        </w:trPr>
        <w:tc>
          <w:tcPr>
            <w:tcW w:w="442"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eastAsia="宋体" w:cs="Arial"/>
                <w:color w:val="000000"/>
                <w:sz w:val="22"/>
                <w:szCs w:val="22"/>
              </w:rPr>
            </w:pPr>
          </w:p>
        </w:tc>
        <w:tc>
          <w:tcPr>
            <w:tcW w:w="208"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eastAsia="宋体" w:cs="Arial"/>
                <w:color w:val="000000"/>
                <w:sz w:val="22"/>
                <w:szCs w:val="22"/>
              </w:rPr>
            </w:pPr>
          </w:p>
        </w:tc>
        <w:tc>
          <w:tcPr>
            <w:tcW w:w="504"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eastAsia="宋体" w:cs="Arial"/>
                <w:color w:val="000000"/>
                <w:sz w:val="22"/>
                <w:szCs w:val="22"/>
              </w:rPr>
            </w:pPr>
          </w:p>
        </w:tc>
        <w:tc>
          <w:tcPr>
            <w:tcW w:w="1168" w:type="dxa"/>
            <w:gridSpan w:val="2"/>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eastAsia="宋体" w:cs="Arial"/>
                <w:color w:val="000000"/>
                <w:sz w:val="22"/>
                <w:szCs w:val="22"/>
              </w:rPr>
            </w:pPr>
          </w:p>
        </w:tc>
        <w:tc>
          <w:tcPr>
            <w:tcW w:w="1035" w:type="dxa"/>
            <w:gridSpan w:val="2"/>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eastAsia="宋体" w:cs="Arial"/>
                <w:color w:val="000000"/>
                <w:sz w:val="22"/>
                <w:szCs w:val="22"/>
              </w:rPr>
            </w:pPr>
          </w:p>
        </w:tc>
        <w:tc>
          <w:tcPr>
            <w:tcW w:w="2005" w:type="dxa"/>
            <w:gridSpan w:val="2"/>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eastAsia="宋体" w:cs="Arial"/>
                <w:color w:val="000000"/>
                <w:sz w:val="22"/>
                <w:szCs w:val="22"/>
              </w:rPr>
            </w:pPr>
          </w:p>
        </w:tc>
        <w:tc>
          <w:tcPr>
            <w:tcW w:w="3438" w:type="dxa"/>
            <w:gridSpan w:val="2"/>
            <w:tcBorders>
              <w:top w:val="nil"/>
              <w:left w:val="nil"/>
              <w:bottom w:val="nil"/>
              <w:right w:val="nil"/>
            </w:tcBorders>
            <w:tcMar>
              <w:top w:w="15" w:type="dxa"/>
              <w:left w:w="15" w:type="dxa"/>
              <w:right w:w="15" w:type="dxa"/>
            </w:tcMar>
            <w:vAlign w:val="center"/>
          </w:tcPr>
          <w:p>
            <w:pPr>
              <w:widowControl/>
              <w:spacing w:after="0" w:line="240" w:lineRule="auto"/>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5" w:hRule="atLeast"/>
        </w:trPr>
        <w:tc>
          <w:tcPr>
            <w:tcW w:w="5362" w:type="dxa"/>
            <w:gridSpan w:val="9"/>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eastAsia="宋体" w:cs="Arial"/>
                <w:color w:val="000000"/>
                <w:sz w:val="22"/>
                <w:szCs w:val="22"/>
              </w:rPr>
            </w:pPr>
            <w:r>
              <w:rPr>
                <w:rFonts w:hint="eastAsia" w:ascii="宋体" w:hAnsi="宋体" w:eastAsia="宋体" w:cs="宋体"/>
                <w:color w:val="000000"/>
                <w:kern w:val="0"/>
                <w:sz w:val="22"/>
                <w:szCs w:val="22"/>
                <w:lang w:val="en-US" w:eastAsia="zh-CN"/>
              </w:rPr>
              <w:t>部门</w:t>
            </w:r>
            <w:r>
              <w:rPr>
                <w:rFonts w:hint="eastAsia" w:ascii="宋体" w:hAnsi="宋体" w:eastAsia="宋体" w:cs="宋体"/>
                <w:color w:val="000000"/>
                <w:kern w:val="0"/>
                <w:sz w:val="22"/>
                <w:szCs w:val="22"/>
              </w:rPr>
              <w:t>：</w:t>
            </w:r>
            <w:r>
              <w:rPr>
                <w:rFonts w:hint="eastAsia" w:ascii="宋体" w:hAnsi="宋体" w:eastAsia="宋体" w:cs="宋体"/>
                <w:color w:val="000000"/>
                <w:kern w:val="0"/>
                <w:sz w:val="20"/>
                <w:szCs w:val="20"/>
                <w:lang w:eastAsia="zh-CN"/>
              </w:rPr>
              <w:t>廊坊市中国人民政治协商会议河北省大厂回族自治县委员会（本级）</w:t>
            </w:r>
          </w:p>
        </w:tc>
        <w:tc>
          <w:tcPr>
            <w:tcW w:w="3438" w:type="dxa"/>
            <w:gridSpan w:val="2"/>
            <w:tcBorders>
              <w:top w:val="nil"/>
              <w:left w:val="nil"/>
              <w:bottom w:val="nil"/>
              <w:right w:val="nil"/>
            </w:tcBorders>
            <w:tcMar>
              <w:top w:w="15" w:type="dxa"/>
              <w:left w:w="15" w:type="dxa"/>
              <w:right w:w="15" w:type="dxa"/>
            </w:tcMar>
            <w:vAlign w:val="center"/>
          </w:tcPr>
          <w:p>
            <w:pPr>
              <w:widowControl/>
              <w:spacing w:after="0" w:line="240" w:lineRule="auto"/>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8" w:hRule="atLeast"/>
        </w:trPr>
        <w:tc>
          <w:tcPr>
            <w:tcW w:w="3105"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科目</w:t>
            </w:r>
          </w:p>
        </w:tc>
        <w:tc>
          <w:tcPr>
            <w:tcW w:w="5695" w:type="dxa"/>
            <w:gridSpan w:val="5"/>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功能分类科目编码</w:t>
            </w: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科目名称</w:t>
            </w: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小计</w:t>
            </w: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基本支出</w:t>
            </w: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栏次</w:t>
            </w: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w:t>
            </w: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w:t>
            </w: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合计</w:t>
            </w: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eastAsia="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eastAsia="宋体" w:cs="宋体"/>
                <w:color w:val="000000"/>
                <w:sz w:val="22"/>
                <w:szCs w:val="22"/>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eastAsia="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eastAsia="宋体" w:cs="宋体"/>
                <w:color w:val="000000"/>
                <w:sz w:val="22"/>
                <w:szCs w:val="22"/>
              </w:rPr>
            </w:pP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eastAsia="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eastAsia="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eastAsia="宋体" w:cs="宋体"/>
                <w:color w:val="000000"/>
                <w:sz w:val="22"/>
                <w:szCs w:val="22"/>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eastAsia="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eastAsia="宋体" w:cs="宋体"/>
                <w:color w:val="000000"/>
                <w:sz w:val="22"/>
                <w:szCs w:val="22"/>
              </w:rPr>
            </w:pP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eastAsia="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eastAsia="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eastAsia="宋体" w:cs="宋体"/>
                <w:color w:val="000000"/>
                <w:sz w:val="22"/>
                <w:szCs w:val="22"/>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eastAsia="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eastAsia="宋体" w:cs="宋体"/>
                <w:color w:val="000000"/>
                <w:sz w:val="22"/>
                <w:szCs w:val="22"/>
              </w:rPr>
            </w:pP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eastAsia="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eastAsia="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eastAsia="宋体" w:cs="宋体"/>
                <w:color w:val="000000"/>
                <w:sz w:val="22"/>
                <w:szCs w:val="22"/>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eastAsia="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eastAsia="宋体" w:cs="宋体"/>
                <w:color w:val="000000"/>
                <w:sz w:val="22"/>
                <w:szCs w:val="22"/>
              </w:rPr>
            </w:pP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eastAsia="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eastAsia="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eastAsia="宋体" w:cs="宋体"/>
                <w:color w:val="000000"/>
                <w:sz w:val="22"/>
                <w:szCs w:val="22"/>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eastAsia="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eastAsia="宋体" w:cs="宋体"/>
                <w:color w:val="000000"/>
                <w:sz w:val="22"/>
                <w:szCs w:val="22"/>
              </w:rPr>
            </w:pP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eastAsia="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eastAsia="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eastAsia="宋体" w:cs="宋体"/>
                <w:color w:val="000000"/>
                <w:sz w:val="22"/>
                <w:szCs w:val="22"/>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eastAsia="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eastAsia="宋体" w:cs="宋体"/>
                <w:color w:val="000000"/>
                <w:sz w:val="22"/>
                <w:szCs w:val="22"/>
              </w:rPr>
            </w:pP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eastAsia="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eastAsia="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eastAsia="宋体" w:cs="宋体"/>
                <w:color w:val="000000"/>
                <w:sz w:val="22"/>
                <w:szCs w:val="22"/>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eastAsia="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8" w:hRule="atLeast"/>
        </w:trPr>
        <w:tc>
          <w:tcPr>
            <w:tcW w:w="8800" w:type="dxa"/>
            <w:gridSpan w:val="11"/>
            <w:tcBorders>
              <w:top w:val="nil"/>
              <w:left w:val="nil"/>
              <w:bottom w:val="nil"/>
              <w:right w:val="nil"/>
            </w:tcBorders>
            <w:tcMar>
              <w:top w:w="15" w:type="dxa"/>
              <w:left w:w="15" w:type="dxa"/>
              <w:right w:w="15" w:type="dxa"/>
            </w:tcMar>
            <w:vAlign w:val="center"/>
          </w:tcPr>
          <w:p>
            <w:pPr>
              <w:widowControl/>
              <w:spacing w:after="0" w:line="240" w:lineRule="auto"/>
              <w:jc w:val="left"/>
              <w:textAlignment w:val="center"/>
              <w:rPr>
                <w:rFonts w:hint="eastAsia" w:ascii="宋体" w:hAnsi="宋体" w:eastAsia="宋体" w:cs="宋体"/>
                <w:color w:val="000000"/>
                <w:kern w:val="0"/>
                <w:sz w:val="22"/>
                <w:szCs w:val="22"/>
                <w:lang w:eastAsia="zh-CN"/>
              </w:rPr>
            </w:pPr>
            <w:r>
              <w:rPr>
                <w:rFonts w:hint="eastAsia" w:ascii="宋体" w:hAnsi="宋体" w:eastAsia="宋体" w:cs="宋体"/>
                <w:color w:val="000000"/>
                <w:kern w:val="0"/>
                <w:sz w:val="22"/>
                <w:szCs w:val="22"/>
              </w:rPr>
              <w:t>注：本部门本年度无相关收入（或支出、收支及结转结余等）情况，按要求空表列示。</w:t>
            </w:r>
          </w:p>
        </w:tc>
      </w:tr>
    </w:tbl>
    <w:p>
      <w:pPr>
        <w:jc w:val="center"/>
        <w:rPr>
          <w:rFonts w:ascii="黑体" w:hAnsi="黑体" w:eastAsia="黑体" w:cs="黑体"/>
          <w:color w:val="000000" w:themeColor="text1"/>
          <w:sz w:val="56"/>
          <w:szCs w:val="72"/>
          <w14:textFill>
            <w14:solidFill>
              <w14:schemeClr w14:val="tx1"/>
            </w14:solidFill>
          </w14:textFill>
        </w:rPr>
      </w:pPr>
    </w:p>
    <w:p>
      <w:pPr>
        <w:jc w:val="center"/>
        <w:rPr>
          <w:rFonts w:hint="default" w:ascii="黑体" w:hAnsi="黑体" w:eastAsia="黑体" w:cs="黑体"/>
          <w:color w:val="000000" w:themeColor="text1"/>
          <w:sz w:val="56"/>
          <w:szCs w:val="72"/>
          <w:lang w:val="en-US" w:eastAsia="zh-CN"/>
          <w14:textFill>
            <w14:solidFill>
              <w14:schemeClr w14:val="tx1"/>
            </w14:solidFill>
          </w14:textFill>
        </w:rPr>
      </w:pPr>
      <w:r>
        <w:rPr>
          <w:rFonts w:hint="eastAsia" w:ascii="黑体" w:hAnsi="黑体" w:eastAsia="黑体" w:cs="黑体"/>
          <w:color w:val="000000" w:themeColor="text1"/>
          <w:sz w:val="56"/>
          <w:szCs w:val="72"/>
          <w:lang w:val="en-US" w:eastAsia="zh-CN"/>
          <w14:textFill>
            <w14:solidFill>
              <w14:schemeClr w14:val="tx1"/>
            </w14:solidFill>
          </w14:textFill>
        </w:rPr>
        <w:t xml:space="preserve">   </w:t>
      </w: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both"/>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tbl>
      <w:tblPr>
        <w:tblStyle w:val="7"/>
        <w:tblW w:w="8940" w:type="dxa"/>
        <w:tblInd w:w="-93" w:type="dxa"/>
        <w:tblLayout w:type="fixed"/>
        <w:tblCellMar>
          <w:top w:w="0" w:type="dxa"/>
          <w:left w:w="0" w:type="dxa"/>
          <w:bottom w:w="0" w:type="dxa"/>
          <w:right w:w="0" w:type="dxa"/>
        </w:tblCellMar>
      </w:tblPr>
      <w:tblGrid>
        <w:gridCol w:w="1901"/>
        <w:gridCol w:w="1203"/>
        <w:gridCol w:w="790"/>
        <w:gridCol w:w="362"/>
        <w:gridCol w:w="911"/>
        <w:gridCol w:w="241"/>
        <w:gridCol w:w="1032"/>
        <w:gridCol w:w="120"/>
        <w:gridCol w:w="1154"/>
        <w:gridCol w:w="1226"/>
      </w:tblGrid>
      <w:tr>
        <w:tblPrEx>
          <w:tblCellMar>
            <w:top w:w="0" w:type="dxa"/>
            <w:left w:w="0" w:type="dxa"/>
            <w:bottom w:w="0" w:type="dxa"/>
            <w:right w:w="0" w:type="dxa"/>
          </w:tblCellMar>
        </w:tblPrEx>
        <w:trPr>
          <w:trHeight w:val="635" w:hRule="atLeast"/>
        </w:trPr>
        <w:tc>
          <w:tcPr>
            <w:tcW w:w="8940" w:type="dxa"/>
            <w:gridSpan w:val="10"/>
            <w:tcBorders>
              <w:top w:val="nil"/>
              <w:left w:val="nil"/>
              <w:bottom w:val="nil"/>
              <w:right w:val="nil"/>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hint="eastAsia" w:ascii="黑体" w:hAnsi="宋体" w:eastAsia="黑体" w:cs="黑体"/>
                <w:color w:val="000000"/>
                <w:kern w:val="0"/>
                <w:sz w:val="40"/>
                <w:szCs w:val="40"/>
              </w:rPr>
            </w:pPr>
          </w:p>
          <w:p>
            <w:pPr>
              <w:widowControl/>
              <w:adjustRightInd w:val="0"/>
              <w:snapToGrid w:val="0"/>
              <w:spacing w:after="0" w:line="240" w:lineRule="auto"/>
              <w:jc w:val="center"/>
              <w:textAlignment w:val="center"/>
              <w:rPr>
                <w:rFonts w:hint="eastAsia" w:ascii="黑体" w:hAnsi="宋体" w:eastAsia="黑体" w:cs="黑体"/>
                <w:color w:val="000000"/>
                <w:kern w:val="0"/>
                <w:sz w:val="40"/>
                <w:szCs w:val="40"/>
              </w:rPr>
            </w:pPr>
          </w:p>
          <w:p>
            <w:pPr>
              <w:widowControl/>
              <w:adjustRightInd w:val="0"/>
              <w:snapToGrid w:val="0"/>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政府采购情况表</w:t>
            </w:r>
          </w:p>
        </w:tc>
      </w:tr>
      <w:tr>
        <w:tblPrEx>
          <w:tblCellMar>
            <w:top w:w="0" w:type="dxa"/>
            <w:left w:w="0" w:type="dxa"/>
            <w:bottom w:w="0" w:type="dxa"/>
            <w:right w:w="0" w:type="dxa"/>
          </w:tblCellMar>
        </w:tblPrEx>
        <w:trPr>
          <w:trHeight w:val="326" w:hRule="atLeast"/>
        </w:trPr>
        <w:tc>
          <w:tcPr>
            <w:tcW w:w="1901" w:type="dxa"/>
            <w:tcBorders>
              <w:top w:val="nil"/>
              <w:left w:val="nil"/>
              <w:bottom w:val="nil"/>
              <w:right w:val="nil"/>
            </w:tcBorders>
            <w:noWrap w:val="0"/>
            <w:tcMar>
              <w:top w:w="15" w:type="dxa"/>
              <w:left w:w="15" w:type="dxa"/>
              <w:right w:w="15" w:type="dxa"/>
            </w:tcMar>
            <w:vAlign w:val="center"/>
          </w:tcPr>
          <w:p>
            <w:pPr>
              <w:widowControl/>
              <w:adjustRightInd w:val="0"/>
              <w:snapToGrid w:val="0"/>
              <w:spacing w:after="0" w:line="240" w:lineRule="auto"/>
              <w:rPr>
                <w:rFonts w:ascii="Arial" w:hAnsi="Arial" w:eastAsia="宋体" w:cs="Arial"/>
                <w:color w:val="000000"/>
                <w:szCs w:val="21"/>
              </w:rPr>
            </w:pPr>
          </w:p>
        </w:tc>
        <w:tc>
          <w:tcPr>
            <w:tcW w:w="1203" w:type="dxa"/>
            <w:tcBorders>
              <w:top w:val="nil"/>
              <w:left w:val="nil"/>
              <w:bottom w:val="nil"/>
              <w:right w:val="nil"/>
            </w:tcBorders>
            <w:noWrap w:val="0"/>
            <w:tcMar>
              <w:top w:w="15" w:type="dxa"/>
              <w:left w:w="15" w:type="dxa"/>
              <w:right w:w="15" w:type="dxa"/>
            </w:tcMar>
            <w:vAlign w:val="center"/>
          </w:tcPr>
          <w:p>
            <w:pPr>
              <w:widowControl/>
              <w:adjustRightInd w:val="0"/>
              <w:snapToGrid w:val="0"/>
              <w:spacing w:after="0" w:line="240" w:lineRule="auto"/>
              <w:rPr>
                <w:rFonts w:ascii="Arial" w:hAnsi="Arial" w:eastAsia="宋体" w:cs="Arial"/>
                <w:color w:val="000000"/>
                <w:szCs w:val="21"/>
              </w:rPr>
            </w:pPr>
          </w:p>
        </w:tc>
        <w:tc>
          <w:tcPr>
            <w:tcW w:w="790" w:type="dxa"/>
            <w:tcBorders>
              <w:top w:val="nil"/>
              <w:left w:val="nil"/>
              <w:bottom w:val="nil"/>
              <w:right w:val="nil"/>
            </w:tcBorders>
            <w:noWrap w:val="0"/>
            <w:tcMar>
              <w:top w:w="15" w:type="dxa"/>
              <w:left w:w="15" w:type="dxa"/>
              <w:right w:w="15" w:type="dxa"/>
            </w:tcMar>
            <w:vAlign w:val="center"/>
          </w:tcPr>
          <w:p>
            <w:pPr>
              <w:widowControl/>
              <w:adjustRightInd w:val="0"/>
              <w:snapToGrid w:val="0"/>
              <w:spacing w:after="0" w:line="240" w:lineRule="auto"/>
              <w:rPr>
                <w:rFonts w:ascii="Arial" w:hAnsi="Arial" w:eastAsia="宋体" w:cs="Arial"/>
                <w:color w:val="000000"/>
                <w:szCs w:val="21"/>
              </w:rPr>
            </w:pPr>
          </w:p>
        </w:tc>
        <w:tc>
          <w:tcPr>
            <w:tcW w:w="1273" w:type="dxa"/>
            <w:gridSpan w:val="2"/>
            <w:tcBorders>
              <w:top w:val="nil"/>
              <w:left w:val="nil"/>
              <w:bottom w:val="nil"/>
              <w:right w:val="nil"/>
            </w:tcBorders>
            <w:noWrap w:val="0"/>
            <w:tcMar>
              <w:top w:w="15" w:type="dxa"/>
              <w:left w:w="15" w:type="dxa"/>
              <w:right w:w="15" w:type="dxa"/>
            </w:tcMar>
            <w:vAlign w:val="center"/>
          </w:tcPr>
          <w:p>
            <w:pPr>
              <w:widowControl/>
              <w:adjustRightInd w:val="0"/>
              <w:snapToGrid w:val="0"/>
              <w:spacing w:after="0" w:line="240" w:lineRule="auto"/>
              <w:rPr>
                <w:rFonts w:ascii="Arial" w:hAnsi="Arial" w:eastAsia="宋体" w:cs="Arial"/>
                <w:color w:val="000000"/>
                <w:szCs w:val="21"/>
              </w:rPr>
            </w:pPr>
          </w:p>
        </w:tc>
        <w:tc>
          <w:tcPr>
            <w:tcW w:w="1273" w:type="dxa"/>
            <w:gridSpan w:val="2"/>
            <w:tcBorders>
              <w:top w:val="nil"/>
              <w:left w:val="nil"/>
              <w:bottom w:val="nil"/>
              <w:right w:val="nil"/>
            </w:tcBorders>
            <w:noWrap w:val="0"/>
            <w:tcMar>
              <w:top w:w="15" w:type="dxa"/>
              <w:left w:w="15" w:type="dxa"/>
              <w:right w:w="15" w:type="dxa"/>
            </w:tcMar>
            <w:vAlign w:val="center"/>
          </w:tcPr>
          <w:p>
            <w:pPr>
              <w:widowControl/>
              <w:adjustRightInd w:val="0"/>
              <w:snapToGrid w:val="0"/>
              <w:spacing w:after="0" w:line="240" w:lineRule="auto"/>
              <w:rPr>
                <w:rFonts w:ascii="Arial" w:hAnsi="Arial" w:eastAsia="宋体" w:cs="Arial"/>
                <w:color w:val="000000"/>
                <w:szCs w:val="21"/>
              </w:rPr>
            </w:pPr>
          </w:p>
        </w:tc>
        <w:tc>
          <w:tcPr>
            <w:tcW w:w="2500" w:type="dxa"/>
            <w:gridSpan w:val="3"/>
            <w:tcBorders>
              <w:top w:val="nil"/>
              <w:left w:val="nil"/>
              <w:bottom w:val="nil"/>
              <w:right w:val="nil"/>
            </w:tcBorders>
            <w:noWrap w:val="0"/>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eastAsia="宋体" w:cs="宋体"/>
                <w:color w:val="000000"/>
                <w:szCs w:val="21"/>
              </w:rPr>
            </w:pPr>
            <w:r>
              <w:rPr>
                <w:rFonts w:hint="eastAsia" w:ascii="宋体" w:hAnsi="宋体" w:eastAsia="宋体" w:cs="宋体"/>
                <w:color w:val="000000"/>
                <w:kern w:val="0"/>
                <w:szCs w:val="21"/>
              </w:rPr>
              <w:t>公开10表</w:t>
            </w:r>
          </w:p>
        </w:tc>
      </w:tr>
      <w:tr>
        <w:tblPrEx>
          <w:tblCellMar>
            <w:top w:w="0" w:type="dxa"/>
            <w:left w:w="0" w:type="dxa"/>
            <w:bottom w:w="0" w:type="dxa"/>
            <w:right w:w="0" w:type="dxa"/>
          </w:tblCellMar>
        </w:tblPrEx>
        <w:trPr>
          <w:trHeight w:val="360" w:hRule="atLeast"/>
        </w:trPr>
        <w:tc>
          <w:tcPr>
            <w:tcW w:w="6440" w:type="dxa"/>
            <w:gridSpan w:val="7"/>
            <w:tcBorders>
              <w:top w:val="nil"/>
              <w:left w:val="nil"/>
              <w:bottom w:val="nil"/>
              <w:right w:val="nil"/>
            </w:tcBorders>
            <w:noWrap w:val="0"/>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部门：廊坊市中国人民政治协商会议河北省大厂回族自治县委员会（本级）</w:t>
            </w:r>
          </w:p>
        </w:tc>
        <w:tc>
          <w:tcPr>
            <w:tcW w:w="2500" w:type="dxa"/>
            <w:gridSpan w:val="3"/>
            <w:tcBorders>
              <w:top w:val="nil"/>
              <w:left w:val="nil"/>
              <w:bottom w:val="nil"/>
              <w:right w:val="nil"/>
            </w:tcBorders>
            <w:noWrap w:val="0"/>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eastAsia="宋体" w:cs="宋体"/>
                <w:color w:val="000000"/>
                <w:szCs w:val="21"/>
              </w:rPr>
            </w:pPr>
            <w:r>
              <w:rPr>
                <w:rFonts w:hint="eastAsia" w:ascii="宋体" w:hAnsi="宋体" w:eastAsia="宋体" w:cs="宋体"/>
                <w:color w:val="000000"/>
                <w:kern w:val="0"/>
                <w:szCs w:val="21"/>
              </w:rPr>
              <w:t>金额单位：万元</w:t>
            </w:r>
          </w:p>
        </w:tc>
      </w:tr>
      <w:tr>
        <w:tblPrEx>
          <w:tblCellMar>
            <w:top w:w="0" w:type="dxa"/>
            <w:left w:w="0" w:type="dxa"/>
            <w:bottom w:w="0" w:type="dxa"/>
            <w:right w:w="0" w:type="dxa"/>
          </w:tblCellMar>
        </w:tblPrEx>
        <w:trPr>
          <w:trHeight w:val="309" w:hRule="atLeast"/>
        </w:trPr>
        <w:tc>
          <w:tcPr>
            <w:tcW w:w="190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项目</w:t>
            </w:r>
          </w:p>
        </w:tc>
        <w:tc>
          <w:tcPr>
            <w:tcW w:w="7039" w:type="dxa"/>
            <w:gridSpan w:val="9"/>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采购计划金额</w:t>
            </w:r>
          </w:p>
        </w:tc>
      </w:tr>
      <w:tr>
        <w:tblPrEx>
          <w:tblCellMar>
            <w:top w:w="0" w:type="dxa"/>
            <w:left w:w="0" w:type="dxa"/>
            <w:bottom w:w="0" w:type="dxa"/>
            <w:right w:w="0" w:type="dxa"/>
          </w:tblCellMar>
        </w:tblPrEx>
        <w:trPr>
          <w:trHeight w:val="398" w:hRule="atLeast"/>
        </w:trPr>
        <w:tc>
          <w:tcPr>
            <w:tcW w:w="19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rPr>
                <w:rFonts w:ascii="宋体" w:hAnsi="宋体" w:eastAsia="宋体" w:cs="宋体"/>
                <w:color w:val="000000"/>
                <w:szCs w:val="21"/>
              </w:rPr>
            </w:pPr>
          </w:p>
        </w:tc>
        <w:tc>
          <w:tcPr>
            <w:tcW w:w="1203"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总计</w:t>
            </w:r>
          </w:p>
        </w:tc>
        <w:tc>
          <w:tcPr>
            <w:tcW w:w="4610" w:type="dxa"/>
            <w:gridSpan w:val="7"/>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采购预算（财政性资金）</w:t>
            </w:r>
          </w:p>
        </w:tc>
        <w:tc>
          <w:tcPr>
            <w:tcW w:w="1226"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非财政性资金</w:t>
            </w:r>
          </w:p>
        </w:tc>
      </w:tr>
      <w:tr>
        <w:tblPrEx>
          <w:tblCellMar>
            <w:top w:w="0" w:type="dxa"/>
            <w:left w:w="0" w:type="dxa"/>
            <w:bottom w:w="0" w:type="dxa"/>
            <w:right w:w="0" w:type="dxa"/>
          </w:tblCellMar>
        </w:tblPrEx>
        <w:trPr>
          <w:trHeight w:val="473" w:hRule="atLeast"/>
        </w:trPr>
        <w:tc>
          <w:tcPr>
            <w:tcW w:w="19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rPr>
                <w:rFonts w:ascii="宋体" w:hAnsi="宋体" w:eastAsia="宋体" w:cs="宋体"/>
                <w:color w:val="000000"/>
                <w:szCs w:val="21"/>
              </w:rPr>
            </w:pPr>
          </w:p>
        </w:tc>
        <w:tc>
          <w:tcPr>
            <w:tcW w:w="1203"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rPr>
                <w:rFonts w:ascii="宋体" w:hAnsi="宋体" w:eastAsia="宋体" w:cs="宋体"/>
                <w:color w:val="000000"/>
                <w:szCs w:val="21"/>
              </w:rPr>
            </w:pPr>
          </w:p>
        </w:tc>
        <w:tc>
          <w:tcPr>
            <w:tcW w:w="1152"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合计</w:t>
            </w:r>
          </w:p>
        </w:tc>
        <w:tc>
          <w:tcPr>
            <w:tcW w:w="1152"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一般公共预算</w:t>
            </w:r>
          </w:p>
        </w:tc>
        <w:tc>
          <w:tcPr>
            <w:tcW w:w="1152"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政府性基金预算</w:t>
            </w:r>
          </w:p>
        </w:tc>
        <w:tc>
          <w:tcPr>
            <w:tcW w:w="1154"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其他资金</w:t>
            </w:r>
          </w:p>
        </w:tc>
        <w:tc>
          <w:tcPr>
            <w:tcW w:w="1226"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rPr>
                <w:rFonts w:ascii="宋体" w:hAnsi="宋体" w:eastAsia="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栏次</w:t>
            </w:r>
          </w:p>
        </w:tc>
        <w:tc>
          <w:tcPr>
            <w:tcW w:w="120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c>
          <w:tcPr>
            <w:tcW w:w="1152"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w:t>
            </w:r>
          </w:p>
        </w:tc>
        <w:tc>
          <w:tcPr>
            <w:tcW w:w="1152"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w:t>
            </w:r>
          </w:p>
        </w:tc>
        <w:tc>
          <w:tcPr>
            <w:tcW w:w="1152"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4</w:t>
            </w:r>
          </w:p>
        </w:tc>
        <w:tc>
          <w:tcPr>
            <w:tcW w:w="1154"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5</w:t>
            </w:r>
          </w:p>
        </w:tc>
        <w:tc>
          <w:tcPr>
            <w:tcW w:w="1226"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6</w:t>
            </w: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合       计</w:t>
            </w:r>
          </w:p>
        </w:tc>
        <w:tc>
          <w:tcPr>
            <w:tcW w:w="120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right"/>
              <w:rPr>
                <w:rFonts w:ascii="宋体" w:hAnsi="宋体" w:eastAsia="宋体" w:cs="宋体"/>
                <w:color w:val="000000"/>
                <w:szCs w:val="21"/>
              </w:rPr>
            </w:pPr>
          </w:p>
        </w:tc>
        <w:tc>
          <w:tcPr>
            <w:tcW w:w="1152"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right"/>
              <w:rPr>
                <w:rFonts w:ascii="宋体" w:hAnsi="宋体" w:eastAsia="宋体" w:cs="宋体"/>
                <w:color w:val="000000"/>
                <w:szCs w:val="21"/>
              </w:rPr>
            </w:pPr>
          </w:p>
        </w:tc>
        <w:tc>
          <w:tcPr>
            <w:tcW w:w="1152"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right"/>
              <w:rPr>
                <w:rFonts w:ascii="宋体" w:hAnsi="宋体" w:eastAsia="宋体" w:cs="宋体"/>
                <w:color w:val="000000"/>
                <w:szCs w:val="21"/>
              </w:rPr>
            </w:pPr>
          </w:p>
        </w:tc>
        <w:tc>
          <w:tcPr>
            <w:tcW w:w="1152"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right"/>
              <w:rPr>
                <w:rFonts w:ascii="宋体" w:hAnsi="宋体" w:eastAsia="宋体" w:cs="宋体"/>
                <w:color w:val="000000"/>
                <w:szCs w:val="21"/>
              </w:rPr>
            </w:pPr>
          </w:p>
        </w:tc>
        <w:tc>
          <w:tcPr>
            <w:tcW w:w="1154"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right"/>
              <w:rPr>
                <w:rFonts w:ascii="宋体" w:hAnsi="宋体" w:eastAsia="宋体" w:cs="宋体"/>
                <w:color w:val="000000"/>
                <w:szCs w:val="21"/>
              </w:rPr>
            </w:pPr>
          </w:p>
        </w:tc>
        <w:tc>
          <w:tcPr>
            <w:tcW w:w="1226"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right"/>
              <w:rPr>
                <w:rFonts w:ascii="宋体" w:hAnsi="宋体" w:eastAsia="宋体" w:cs="宋体"/>
                <w:color w:val="000000"/>
                <w:szCs w:val="21"/>
              </w:rPr>
            </w:pP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货物</w:t>
            </w:r>
          </w:p>
        </w:tc>
        <w:tc>
          <w:tcPr>
            <w:tcW w:w="120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right"/>
              <w:rPr>
                <w:rFonts w:ascii="宋体" w:hAnsi="宋体" w:eastAsia="宋体" w:cs="宋体"/>
                <w:color w:val="000000"/>
                <w:szCs w:val="21"/>
              </w:rPr>
            </w:pPr>
          </w:p>
        </w:tc>
        <w:tc>
          <w:tcPr>
            <w:tcW w:w="1152"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right"/>
              <w:rPr>
                <w:rFonts w:ascii="宋体" w:hAnsi="宋体" w:eastAsia="宋体" w:cs="宋体"/>
                <w:color w:val="000000"/>
                <w:szCs w:val="21"/>
              </w:rPr>
            </w:pPr>
          </w:p>
        </w:tc>
        <w:tc>
          <w:tcPr>
            <w:tcW w:w="1152"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right"/>
              <w:rPr>
                <w:rFonts w:ascii="宋体" w:hAnsi="宋体" w:eastAsia="宋体" w:cs="宋体"/>
                <w:color w:val="000000"/>
                <w:szCs w:val="21"/>
              </w:rPr>
            </w:pPr>
          </w:p>
        </w:tc>
        <w:tc>
          <w:tcPr>
            <w:tcW w:w="1152"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right"/>
              <w:rPr>
                <w:rFonts w:ascii="宋体" w:hAnsi="宋体" w:eastAsia="宋体" w:cs="宋体"/>
                <w:color w:val="000000"/>
                <w:szCs w:val="21"/>
              </w:rPr>
            </w:pPr>
          </w:p>
        </w:tc>
        <w:tc>
          <w:tcPr>
            <w:tcW w:w="1154"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right"/>
              <w:rPr>
                <w:rFonts w:ascii="宋体" w:hAnsi="宋体" w:eastAsia="宋体" w:cs="宋体"/>
                <w:color w:val="000000"/>
                <w:szCs w:val="21"/>
              </w:rPr>
            </w:pPr>
          </w:p>
        </w:tc>
        <w:tc>
          <w:tcPr>
            <w:tcW w:w="1226"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right"/>
              <w:rPr>
                <w:rFonts w:ascii="宋体" w:hAnsi="宋体" w:eastAsia="宋体" w:cs="宋体"/>
                <w:color w:val="000000"/>
                <w:szCs w:val="21"/>
              </w:rPr>
            </w:pP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工程</w:t>
            </w:r>
          </w:p>
        </w:tc>
        <w:tc>
          <w:tcPr>
            <w:tcW w:w="120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148.18</w:t>
            </w:r>
          </w:p>
        </w:tc>
        <w:tc>
          <w:tcPr>
            <w:tcW w:w="1152"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148.18</w:t>
            </w:r>
          </w:p>
        </w:tc>
        <w:tc>
          <w:tcPr>
            <w:tcW w:w="1152"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148.18</w:t>
            </w:r>
          </w:p>
        </w:tc>
        <w:tc>
          <w:tcPr>
            <w:tcW w:w="1152"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right"/>
              <w:rPr>
                <w:rFonts w:ascii="宋体" w:hAnsi="宋体" w:eastAsia="宋体" w:cs="宋体"/>
                <w:color w:val="000000"/>
                <w:szCs w:val="21"/>
              </w:rPr>
            </w:pPr>
          </w:p>
        </w:tc>
        <w:tc>
          <w:tcPr>
            <w:tcW w:w="1154"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right"/>
              <w:rPr>
                <w:rFonts w:ascii="宋体" w:hAnsi="宋体" w:eastAsia="宋体" w:cs="宋体"/>
                <w:color w:val="000000"/>
                <w:szCs w:val="21"/>
              </w:rPr>
            </w:pPr>
          </w:p>
        </w:tc>
        <w:tc>
          <w:tcPr>
            <w:tcW w:w="1226"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right"/>
              <w:rPr>
                <w:rFonts w:ascii="宋体" w:hAnsi="宋体" w:eastAsia="宋体" w:cs="宋体"/>
                <w:color w:val="000000"/>
                <w:szCs w:val="21"/>
              </w:rPr>
            </w:pP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服务</w:t>
            </w:r>
          </w:p>
        </w:tc>
        <w:tc>
          <w:tcPr>
            <w:tcW w:w="120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right"/>
              <w:rPr>
                <w:rFonts w:ascii="宋体" w:hAnsi="宋体" w:eastAsia="宋体" w:cs="宋体"/>
                <w:color w:val="000000"/>
                <w:szCs w:val="21"/>
              </w:rPr>
            </w:pPr>
          </w:p>
        </w:tc>
        <w:tc>
          <w:tcPr>
            <w:tcW w:w="1152"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right"/>
              <w:rPr>
                <w:rFonts w:ascii="宋体" w:hAnsi="宋体" w:eastAsia="宋体" w:cs="宋体"/>
                <w:color w:val="000000"/>
                <w:szCs w:val="21"/>
              </w:rPr>
            </w:pPr>
          </w:p>
        </w:tc>
        <w:tc>
          <w:tcPr>
            <w:tcW w:w="1152"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right"/>
              <w:rPr>
                <w:rFonts w:ascii="宋体" w:hAnsi="宋体" w:eastAsia="宋体" w:cs="宋体"/>
                <w:color w:val="000000"/>
                <w:szCs w:val="21"/>
              </w:rPr>
            </w:pPr>
          </w:p>
        </w:tc>
        <w:tc>
          <w:tcPr>
            <w:tcW w:w="1152"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right"/>
              <w:rPr>
                <w:rFonts w:ascii="宋体" w:hAnsi="宋体" w:eastAsia="宋体" w:cs="宋体"/>
                <w:color w:val="000000"/>
                <w:szCs w:val="21"/>
              </w:rPr>
            </w:pPr>
          </w:p>
        </w:tc>
        <w:tc>
          <w:tcPr>
            <w:tcW w:w="1154"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right"/>
              <w:rPr>
                <w:rFonts w:ascii="宋体" w:hAnsi="宋体" w:eastAsia="宋体" w:cs="宋体"/>
                <w:color w:val="000000"/>
                <w:szCs w:val="21"/>
              </w:rPr>
            </w:pPr>
          </w:p>
        </w:tc>
        <w:tc>
          <w:tcPr>
            <w:tcW w:w="1226"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right"/>
              <w:rPr>
                <w:rFonts w:ascii="宋体" w:hAnsi="宋体" w:eastAsia="宋体" w:cs="宋体"/>
                <w:color w:val="000000"/>
                <w:szCs w:val="21"/>
              </w:rPr>
            </w:pPr>
          </w:p>
        </w:tc>
      </w:tr>
      <w:tr>
        <w:tblPrEx>
          <w:tblCellMar>
            <w:top w:w="0" w:type="dxa"/>
            <w:left w:w="0" w:type="dxa"/>
            <w:bottom w:w="0" w:type="dxa"/>
            <w:right w:w="0" w:type="dxa"/>
          </w:tblCellMar>
        </w:tblPrEx>
        <w:trPr>
          <w:trHeight w:val="309" w:hRule="atLeast"/>
        </w:trPr>
        <w:tc>
          <w:tcPr>
            <w:tcW w:w="1901"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项目</w:t>
            </w:r>
          </w:p>
        </w:tc>
        <w:tc>
          <w:tcPr>
            <w:tcW w:w="7039" w:type="dxa"/>
            <w:gridSpan w:val="9"/>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实际采购金额</w:t>
            </w:r>
          </w:p>
        </w:tc>
      </w:tr>
      <w:tr>
        <w:tblPrEx>
          <w:tblCellMar>
            <w:top w:w="0" w:type="dxa"/>
            <w:left w:w="0" w:type="dxa"/>
            <w:bottom w:w="0" w:type="dxa"/>
            <w:right w:w="0" w:type="dxa"/>
          </w:tblCellMar>
        </w:tblPrEx>
        <w:trPr>
          <w:trHeight w:val="350" w:hRule="atLeast"/>
        </w:trPr>
        <w:tc>
          <w:tcPr>
            <w:tcW w:w="1901"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rPr>
                <w:rFonts w:ascii="宋体" w:hAnsi="宋体" w:eastAsia="宋体" w:cs="宋体"/>
                <w:color w:val="000000"/>
                <w:szCs w:val="21"/>
              </w:rPr>
            </w:pPr>
          </w:p>
        </w:tc>
        <w:tc>
          <w:tcPr>
            <w:tcW w:w="1203"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总计</w:t>
            </w:r>
          </w:p>
        </w:tc>
        <w:tc>
          <w:tcPr>
            <w:tcW w:w="4610" w:type="dxa"/>
            <w:gridSpan w:val="7"/>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采购预算（财政性资金）</w:t>
            </w:r>
          </w:p>
        </w:tc>
        <w:tc>
          <w:tcPr>
            <w:tcW w:w="1226"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非财政性资金</w:t>
            </w:r>
          </w:p>
        </w:tc>
      </w:tr>
      <w:tr>
        <w:tblPrEx>
          <w:tblCellMar>
            <w:top w:w="0" w:type="dxa"/>
            <w:left w:w="0" w:type="dxa"/>
            <w:bottom w:w="0" w:type="dxa"/>
            <w:right w:w="0" w:type="dxa"/>
          </w:tblCellMar>
        </w:tblPrEx>
        <w:trPr>
          <w:trHeight w:val="543" w:hRule="atLeast"/>
        </w:trPr>
        <w:tc>
          <w:tcPr>
            <w:tcW w:w="1901"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rPr>
                <w:rFonts w:ascii="宋体" w:hAnsi="宋体" w:eastAsia="宋体" w:cs="宋体"/>
                <w:color w:val="000000"/>
                <w:szCs w:val="21"/>
              </w:rPr>
            </w:pPr>
          </w:p>
        </w:tc>
        <w:tc>
          <w:tcPr>
            <w:tcW w:w="1203"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rPr>
                <w:rFonts w:ascii="宋体" w:hAnsi="宋体" w:eastAsia="宋体" w:cs="宋体"/>
                <w:color w:val="000000"/>
                <w:szCs w:val="21"/>
              </w:rPr>
            </w:pPr>
          </w:p>
        </w:tc>
        <w:tc>
          <w:tcPr>
            <w:tcW w:w="1152"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合计</w:t>
            </w:r>
          </w:p>
        </w:tc>
        <w:tc>
          <w:tcPr>
            <w:tcW w:w="1152"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一般公共预算</w:t>
            </w:r>
          </w:p>
        </w:tc>
        <w:tc>
          <w:tcPr>
            <w:tcW w:w="1152"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政府性基金预算</w:t>
            </w:r>
          </w:p>
        </w:tc>
        <w:tc>
          <w:tcPr>
            <w:tcW w:w="1154"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其他资金</w:t>
            </w:r>
          </w:p>
        </w:tc>
        <w:tc>
          <w:tcPr>
            <w:tcW w:w="1226"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rPr>
                <w:rFonts w:ascii="宋体" w:hAnsi="宋体" w:eastAsia="宋体" w:cs="宋体"/>
                <w:color w:val="000000"/>
                <w:szCs w:val="21"/>
              </w:rPr>
            </w:pPr>
          </w:p>
        </w:tc>
      </w:tr>
      <w:tr>
        <w:tblPrEx>
          <w:tblCellMar>
            <w:top w:w="0" w:type="dxa"/>
            <w:left w:w="0" w:type="dxa"/>
            <w:bottom w:w="0" w:type="dxa"/>
            <w:right w:w="0" w:type="dxa"/>
          </w:tblCellMar>
        </w:tblPrEx>
        <w:trPr>
          <w:trHeight w:val="309" w:hRule="atLeast"/>
        </w:trPr>
        <w:tc>
          <w:tcPr>
            <w:tcW w:w="190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栏次</w:t>
            </w:r>
          </w:p>
        </w:tc>
        <w:tc>
          <w:tcPr>
            <w:tcW w:w="120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c>
          <w:tcPr>
            <w:tcW w:w="1152"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w:t>
            </w:r>
          </w:p>
        </w:tc>
        <w:tc>
          <w:tcPr>
            <w:tcW w:w="1152"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w:t>
            </w:r>
          </w:p>
        </w:tc>
        <w:tc>
          <w:tcPr>
            <w:tcW w:w="1152"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4</w:t>
            </w:r>
          </w:p>
        </w:tc>
        <w:tc>
          <w:tcPr>
            <w:tcW w:w="1154"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5</w:t>
            </w:r>
          </w:p>
        </w:tc>
        <w:tc>
          <w:tcPr>
            <w:tcW w:w="1226"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6</w:t>
            </w: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合       计</w:t>
            </w:r>
          </w:p>
        </w:tc>
        <w:tc>
          <w:tcPr>
            <w:tcW w:w="120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right"/>
              <w:rPr>
                <w:rFonts w:ascii="宋体" w:hAnsi="宋体" w:eastAsia="宋体" w:cs="宋体"/>
                <w:color w:val="000000"/>
                <w:szCs w:val="21"/>
              </w:rPr>
            </w:pPr>
          </w:p>
        </w:tc>
        <w:tc>
          <w:tcPr>
            <w:tcW w:w="1152"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right"/>
              <w:rPr>
                <w:rFonts w:ascii="宋体" w:hAnsi="宋体" w:eastAsia="宋体" w:cs="宋体"/>
                <w:color w:val="000000"/>
                <w:szCs w:val="21"/>
              </w:rPr>
            </w:pPr>
          </w:p>
        </w:tc>
        <w:tc>
          <w:tcPr>
            <w:tcW w:w="1152"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right"/>
              <w:rPr>
                <w:rFonts w:ascii="宋体" w:hAnsi="宋体" w:eastAsia="宋体" w:cs="宋体"/>
                <w:color w:val="000000"/>
                <w:szCs w:val="21"/>
              </w:rPr>
            </w:pPr>
          </w:p>
        </w:tc>
        <w:tc>
          <w:tcPr>
            <w:tcW w:w="1152"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right"/>
              <w:rPr>
                <w:rFonts w:ascii="宋体" w:hAnsi="宋体" w:eastAsia="宋体" w:cs="宋体"/>
                <w:color w:val="000000"/>
                <w:szCs w:val="21"/>
              </w:rPr>
            </w:pPr>
          </w:p>
        </w:tc>
        <w:tc>
          <w:tcPr>
            <w:tcW w:w="1154"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right"/>
              <w:rPr>
                <w:rFonts w:ascii="宋体" w:hAnsi="宋体" w:eastAsia="宋体" w:cs="宋体"/>
                <w:color w:val="000000"/>
                <w:szCs w:val="21"/>
              </w:rPr>
            </w:pPr>
          </w:p>
        </w:tc>
        <w:tc>
          <w:tcPr>
            <w:tcW w:w="1226"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right"/>
              <w:rPr>
                <w:rFonts w:ascii="宋体" w:hAnsi="宋体" w:eastAsia="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货物</w:t>
            </w:r>
          </w:p>
        </w:tc>
        <w:tc>
          <w:tcPr>
            <w:tcW w:w="120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right"/>
              <w:rPr>
                <w:rFonts w:ascii="宋体" w:hAnsi="宋体" w:eastAsia="宋体" w:cs="宋体"/>
                <w:color w:val="000000"/>
                <w:szCs w:val="21"/>
              </w:rPr>
            </w:pPr>
          </w:p>
        </w:tc>
        <w:tc>
          <w:tcPr>
            <w:tcW w:w="1152"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right"/>
              <w:rPr>
                <w:rFonts w:ascii="宋体" w:hAnsi="宋体" w:eastAsia="宋体" w:cs="宋体"/>
                <w:color w:val="000000"/>
                <w:szCs w:val="21"/>
              </w:rPr>
            </w:pPr>
          </w:p>
        </w:tc>
        <w:tc>
          <w:tcPr>
            <w:tcW w:w="1152"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right"/>
              <w:rPr>
                <w:rFonts w:ascii="宋体" w:hAnsi="宋体" w:eastAsia="宋体" w:cs="宋体"/>
                <w:color w:val="000000"/>
                <w:szCs w:val="21"/>
              </w:rPr>
            </w:pPr>
          </w:p>
        </w:tc>
        <w:tc>
          <w:tcPr>
            <w:tcW w:w="1152"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right"/>
              <w:rPr>
                <w:rFonts w:ascii="宋体" w:hAnsi="宋体" w:eastAsia="宋体" w:cs="宋体"/>
                <w:color w:val="000000"/>
                <w:szCs w:val="21"/>
              </w:rPr>
            </w:pPr>
          </w:p>
        </w:tc>
        <w:tc>
          <w:tcPr>
            <w:tcW w:w="1154"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right"/>
              <w:rPr>
                <w:rFonts w:ascii="宋体" w:hAnsi="宋体" w:eastAsia="宋体" w:cs="宋体"/>
                <w:color w:val="000000"/>
                <w:szCs w:val="21"/>
              </w:rPr>
            </w:pPr>
          </w:p>
        </w:tc>
        <w:tc>
          <w:tcPr>
            <w:tcW w:w="1226"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right"/>
              <w:rPr>
                <w:rFonts w:ascii="宋体" w:hAnsi="宋体" w:eastAsia="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工程</w:t>
            </w:r>
          </w:p>
        </w:tc>
        <w:tc>
          <w:tcPr>
            <w:tcW w:w="120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144.78</w:t>
            </w:r>
          </w:p>
        </w:tc>
        <w:tc>
          <w:tcPr>
            <w:tcW w:w="1152"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144.78</w:t>
            </w:r>
          </w:p>
        </w:tc>
        <w:tc>
          <w:tcPr>
            <w:tcW w:w="1152"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144.78</w:t>
            </w:r>
          </w:p>
        </w:tc>
        <w:tc>
          <w:tcPr>
            <w:tcW w:w="1152"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right"/>
              <w:rPr>
                <w:rFonts w:ascii="宋体" w:hAnsi="宋体" w:eastAsia="宋体" w:cs="宋体"/>
                <w:color w:val="000000"/>
                <w:szCs w:val="21"/>
              </w:rPr>
            </w:pPr>
          </w:p>
        </w:tc>
        <w:tc>
          <w:tcPr>
            <w:tcW w:w="1154"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right"/>
              <w:rPr>
                <w:rFonts w:ascii="宋体" w:hAnsi="宋体" w:eastAsia="宋体" w:cs="宋体"/>
                <w:color w:val="000000"/>
                <w:szCs w:val="21"/>
              </w:rPr>
            </w:pPr>
          </w:p>
        </w:tc>
        <w:tc>
          <w:tcPr>
            <w:tcW w:w="1226"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right"/>
              <w:rPr>
                <w:rFonts w:ascii="宋体" w:hAnsi="宋体" w:eastAsia="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服务</w:t>
            </w:r>
          </w:p>
        </w:tc>
        <w:tc>
          <w:tcPr>
            <w:tcW w:w="120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right"/>
              <w:rPr>
                <w:rFonts w:ascii="宋体" w:hAnsi="宋体" w:eastAsia="宋体" w:cs="宋体"/>
                <w:color w:val="000000"/>
                <w:szCs w:val="21"/>
              </w:rPr>
            </w:pPr>
          </w:p>
        </w:tc>
        <w:tc>
          <w:tcPr>
            <w:tcW w:w="1152"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right"/>
              <w:rPr>
                <w:rFonts w:ascii="宋体" w:hAnsi="宋体" w:eastAsia="宋体" w:cs="宋体"/>
                <w:color w:val="000000"/>
                <w:szCs w:val="21"/>
              </w:rPr>
            </w:pPr>
          </w:p>
        </w:tc>
        <w:tc>
          <w:tcPr>
            <w:tcW w:w="1152"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right"/>
              <w:rPr>
                <w:rFonts w:ascii="宋体" w:hAnsi="宋体" w:eastAsia="宋体" w:cs="宋体"/>
                <w:color w:val="000000"/>
                <w:szCs w:val="21"/>
              </w:rPr>
            </w:pPr>
          </w:p>
        </w:tc>
        <w:tc>
          <w:tcPr>
            <w:tcW w:w="1152"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right"/>
              <w:rPr>
                <w:rFonts w:ascii="宋体" w:hAnsi="宋体" w:eastAsia="宋体" w:cs="宋体"/>
                <w:color w:val="000000"/>
                <w:szCs w:val="21"/>
              </w:rPr>
            </w:pPr>
          </w:p>
        </w:tc>
        <w:tc>
          <w:tcPr>
            <w:tcW w:w="1154"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right"/>
              <w:rPr>
                <w:rFonts w:ascii="宋体" w:hAnsi="宋体" w:eastAsia="宋体" w:cs="宋体"/>
                <w:color w:val="000000"/>
                <w:szCs w:val="21"/>
              </w:rPr>
            </w:pPr>
          </w:p>
        </w:tc>
        <w:tc>
          <w:tcPr>
            <w:tcW w:w="1226"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after="0" w:line="240" w:lineRule="auto"/>
              <w:jc w:val="right"/>
              <w:rPr>
                <w:rFonts w:ascii="宋体" w:hAnsi="宋体" w:eastAsia="宋体" w:cs="宋体"/>
                <w:color w:val="000000"/>
                <w:szCs w:val="21"/>
              </w:rPr>
            </w:pPr>
          </w:p>
        </w:tc>
      </w:tr>
      <w:tr>
        <w:tblPrEx>
          <w:tblCellMar>
            <w:top w:w="0" w:type="dxa"/>
            <w:left w:w="0" w:type="dxa"/>
            <w:bottom w:w="0" w:type="dxa"/>
            <w:right w:w="0" w:type="dxa"/>
          </w:tblCellMar>
        </w:tblPrEx>
        <w:trPr>
          <w:trHeight w:val="398" w:hRule="atLeast"/>
        </w:trPr>
        <w:tc>
          <w:tcPr>
            <w:tcW w:w="8940" w:type="dxa"/>
            <w:gridSpan w:val="10"/>
            <w:tcBorders>
              <w:top w:val="nil"/>
              <w:left w:val="nil"/>
              <w:bottom w:val="nil"/>
              <w:right w:val="nil"/>
            </w:tcBorders>
            <w:noWrap w:val="0"/>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eastAsia="宋体" w:cs="宋体"/>
                <w:color w:val="000000"/>
                <w:szCs w:val="21"/>
              </w:rPr>
            </w:pPr>
            <w:r>
              <w:rPr>
                <w:rFonts w:hint="eastAsia" w:ascii="宋体" w:hAnsi="宋体" w:eastAsia="宋体" w:cs="宋体"/>
                <w:color w:val="000000"/>
                <w:kern w:val="0"/>
                <w:szCs w:val="21"/>
              </w:rPr>
              <w:t xml:space="preserve">     </w:t>
            </w:r>
          </w:p>
        </w:tc>
      </w:tr>
    </w:tbl>
    <w:p>
      <w:pPr>
        <w:widowControl/>
        <w:spacing w:after="0" w:line="560" w:lineRule="exact"/>
        <w:jc w:val="left"/>
        <w:rPr>
          <w:rFonts w:ascii="仿宋_GB2312" w:hAnsi="宋体" w:eastAsia="仿宋_GB2312" w:cs="Times New Roman"/>
          <w:b/>
          <w:sz w:val="28"/>
          <w:szCs w:val="28"/>
          <w:highlight w:val="yellow"/>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hint="eastAsia" w:ascii="黑体" w:hAnsi="黑体" w:eastAsia="黑体" w:cs="黑体"/>
          <w:color w:val="000000" w:themeColor="text1"/>
          <w:sz w:val="56"/>
          <w:szCs w:val="72"/>
          <w:lang w:val="en-US" w:eastAsia="zh-CN"/>
          <w14:textFill>
            <w14:solidFill>
              <w14:schemeClr w14:val="tx1"/>
            </w14:solidFill>
          </w14:textFill>
        </w:rPr>
      </w:pPr>
      <w:r>
        <w:rPr>
          <w:rFonts w:hint="eastAsia" w:ascii="黑体" w:hAnsi="黑体" w:eastAsia="黑体" w:cs="黑体"/>
          <w:color w:val="000000" w:themeColor="text1"/>
          <w:sz w:val="56"/>
          <w:szCs w:val="72"/>
          <w:lang w:val="en-US" w:eastAsia="zh-CN"/>
          <w14:textFill>
            <w14:solidFill>
              <w14:schemeClr w14:val="tx1"/>
            </w14:solidFill>
          </w14:textFill>
        </w:rPr>
        <w:t xml:space="preserve">  </w:t>
      </w:r>
    </w:p>
    <w:p>
      <w:pPr>
        <w:jc w:val="center"/>
        <w:rPr>
          <w:rFonts w:hint="eastAsia" w:ascii="黑体" w:hAnsi="黑体" w:eastAsia="黑体" w:cs="黑体"/>
          <w:color w:val="000000" w:themeColor="text1"/>
          <w:sz w:val="56"/>
          <w:szCs w:val="72"/>
          <w:lang w:val="en-US" w:eastAsia="zh-CN"/>
          <w14:textFill>
            <w14:solidFill>
              <w14:schemeClr w14:val="tx1"/>
            </w14:solidFill>
          </w14:textFill>
        </w:rPr>
      </w:pPr>
    </w:p>
    <w:p>
      <w:pPr>
        <w:jc w:val="center"/>
        <w:rPr>
          <w:rFonts w:hint="eastAsia" w:ascii="黑体" w:hAnsi="黑体" w:eastAsia="黑体" w:cs="黑体"/>
          <w:color w:val="000000" w:themeColor="text1"/>
          <w:sz w:val="56"/>
          <w:szCs w:val="72"/>
          <w:lang w:val="en-US" w:eastAsia="zh-CN"/>
          <w14:textFill>
            <w14:solidFill>
              <w14:schemeClr w14:val="tx1"/>
            </w14:solidFill>
          </w14:textFill>
        </w:rPr>
      </w:pPr>
    </w:p>
    <w:p>
      <w:pPr>
        <w:jc w:val="center"/>
        <w:rPr>
          <w:rFonts w:hint="eastAsia" w:ascii="黑体" w:hAnsi="黑体" w:eastAsia="黑体" w:cs="黑体"/>
          <w:color w:val="000000" w:themeColor="text1"/>
          <w:sz w:val="56"/>
          <w:szCs w:val="72"/>
          <w:lang w:val="en-US" w:eastAsia="zh-CN"/>
          <w14:textFill>
            <w14:solidFill>
              <w14:schemeClr w14:val="tx1"/>
            </w14:solidFill>
          </w14:textFill>
        </w:rPr>
      </w:pPr>
    </w:p>
    <w:p>
      <w:pPr>
        <w:jc w:val="center"/>
        <w:rPr>
          <w:rFonts w:hint="eastAsia" w:ascii="黑体" w:hAnsi="黑体" w:eastAsia="黑体" w:cs="黑体"/>
          <w:color w:val="000000" w:themeColor="text1"/>
          <w:sz w:val="56"/>
          <w:szCs w:val="72"/>
          <w:lang w:val="en-US" w:eastAsia="zh-CN"/>
          <w14:textFill>
            <w14:solidFill>
              <w14:schemeClr w14:val="tx1"/>
            </w14:solidFill>
          </w14:textFill>
        </w:rPr>
      </w:pPr>
    </w:p>
    <w:p>
      <w:pPr>
        <w:jc w:val="center"/>
        <w:rPr>
          <w:rFonts w:hint="eastAsia" w:ascii="黑体" w:hAnsi="黑体" w:eastAsia="黑体" w:cs="黑体"/>
          <w:color w:val="000000" w:themeColor="text1"/>
          <w:sz w:val="56"/>
          <w:szCs w:val="72"/>
          <w:lang w:val="en-US" w:eastAsia="zh-CN"/>
          <w14:textFill>
            <w14:solidFill>
              <w14:schemeClr w14:val="tx1"/>
            </w14:solidFill>
          </w14:textFill>
        </w:rPr>
      </w:pPr>
    </w:p>
    <w:p>
      <w:pPr>
        <w:jc w:val="center"/>
        <w:rPr>
          <w:rFonts w:hint="eastAsia" w:ascii="黑体" w:hAnsi="黑体" w:eastAsia="黑体" w:cs="黑体"/>
          <w:color w:val="000000" w:themeColor="text1"/>
          <w:sz w:val="56"/>
          <w:szCs w:val="72"/>
          <w:lang w:val="en-US" w:eastAsia="zh-CN"/>
          <w14:textFill>
            <w14:solidFill>
              <w14:schemeClr w14:val="tx1"/>
            </w14:solidFill>
          </w14:textFill>
        </w:rPr>
      </w:pPr>
    </w:p>
    <w:p>
      <w:pPr>
        <w:jc w:val="both"/>
        <w:rPr>
          <w:rFonts w:ascii="黑体" w:hAnsi="黑体" w:eastAsia="黑体" w:cs="黑体"/>
          <w:color w:val="000000" w:themeColor="text1"/>
          <w:sz w:val="56"/>
          <w:szCs w:val="72"/>
          <w14:textFill>
            <w14:solidFill>
              <w14:schemeClr w14:val="tx1"/>
            </w14:solidFill>
          </w14:textFill>
        </w:rPr>
      </w:pPr>
    </w:p>
    <w:p>
      <w:pPr>
        <w:jc w:val="center"/>
        <w:rPr>
          <w:color w:val="000000" w:themeColor="text1"/>
          <w:sz w:val="72"/>
          <w14:textFill>
            <w14:solidFill>
              <w14:schemeClr w14:val="tx1"/>
            </w14:solidFill>
          </w14:textFill>
        </w:rPr>
      </w:pPr>
      <w:r>
        <w:rPr>
          <w:color w:val="000000" w:themeColor="text1"/>
          <w:sz w:val="72"/>
          <w14:textFill>
            <w14:solidFill>
              <w14:schemeClr w14:val="tx1"/>
            </w14:solidFill>
          </w14:textFill>
        </w:rPr>
        <mc:AlternateContent>
          <mc:Choice Requires="wps">
            <w:drawing>
              <wp:anchor distT="0" distB="0" distL="114300" distR="114300" simplePos="0" relativeHeight="437283840" behindDoc="0" locked="0" layoutInCell="1" allowOverlap="1">
                <wp:simplePos x="0" y="0"/>
                <wp:positionH relativeFrom="column">
                  <wp:posOffset>-1021715</wp:posOffset>
                </wp:positionH>
                <wp:positionV relativeFrom="paragraph">
                  <wp:posOffset>441960</wp:posOffset>
                </wp:positionV>
                <wp:extent cx="7793355" cy="3341370"/>
                <wp:effectExtent l="4445" t="4445" r="12700" b="6985"/>
                <wp:wrapNone/>
                <wp:docPr id="28" name="文本框 28"/>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第五部分 预算绩效公开内容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45pt;margin-top:34.8pt;height:263.1pt;width:613.65pt;z-index:437283840;v-text-anchor:middle;mso-width-relative:page;mso-height-relative:page;" fillcolor="#FFD966" filled="t" stroked="t" coordsize="21600,21600"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G&#10;5vsn2wAAAAwBAAAPAAAAAAAAAAEAIAAAACIAAABkcnMvZG93bnJldi54bWxQSwECFAAUAAAACACH&#10;TuJAY7bEa1oCAAC4BAAADgAAAAAAAAABACAAAAAqAQAAZHJzL2Uyb0RvYy54bWxQSwUGAAAAAAYA&#10;BgBZAQAA9gUAAAAA&#10;">
                <v:fill type="pattern" on="t" color2="#FFFFFF [3212]" focussize="0,0" r:id="rId33"/>
                <v:stroke weight="0.5pt" color="#FFD966 [3204]" joinstyle="round"/>
                <v:imagedata o:title=""/>
                <o:lock v:ext="edit" aspectratio="f"/>
                <v:textbo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第五部分 预算绩效公开内容</w:t>
                      </w:r>
                    </w:p>
                  </w:txbxContent>
                </v:textbox>
              </v:shape>
            </w:pict>
          </mc:Fallback>
        </mc:AlternateConten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widowControl/>
        <w:jc w:val="left"/>
        <w:rPr>
          <w:color w:val="000000" w:themeColor="text1"/>
          <w14:textFill>
            <w14:solidFill>
              <w14:schemeClr w14:val="tx1"/>
            </w14:solidFill>
          </w14:textFill>
        </w:rPr>
        <w:sectPr>
          <w:headerReference r:id="rId28" w:type="default"/>
          <w:pgSz w:w="11906" w:h="16838"/>
          <w:pgMar w:top="1701" w:right="1417" w:bottom="1281" w:left="1417" w:header="851" w:footer="992" w:gutter="0"/>
          <w:pgNumType w:fmt="numberInDash"/>
          <w:cols w:space="0" w:num="1"/>
          <w:docGrid w:type="lines" w:linePitch="312" w:charSpace="0"/>
        </w:sectPr>
      </w:pPr>
    </w:p>
    <w:p>
      <w:pPr>
        <w:spacing w:line="584" w:lineRule="exact"/>
        <w:rPr>
          <w:rFonts w:ascii="Times New Roman" w:hAnsi="Times New Roman" w:eastAsia="仿宋_GB2312" w:cs="Times New Roman"/>
          <w:color w:val="000000"/>
          <w:sz w:val="32"/>
          <w:szCs w:val="32"/>
        </w:rPr>
      </w:pPr>
      <w:r>
        <w:rPr>
          <w:rFonts w:ascii="Times New Roman" w:hAnsi="Times New Roman" w:eastAsia="黑体" w:cs="Times New Roman"/>
          <w:color w:val="000000"/>
          <w:sz w:val="32"/>
          <w:szCs w:val="40"/>
        </w:rPr>
        <w:t>一、预算绩效情况说明</w:t>
      </w:r>
    </w:p>
    <w:p>
      <w:pPr>
        <w:spacing w:line="584" w:lineRule="exact"/>
        <w:ind w:firstLine="643" w:firstLineChars="200"/>
        <w:rPr>
          <w:rFonts w:ascii="Times New Roman" w:hAnsi="Times New Roman" w:eastAsia="楷体_GB2312" w:cs="Times New Roman"/>
          <w:b/>
          <w:bCs/>
          <w:color w:val="000000"/>
          <w:sz w:val="32"/>
          <w:szCs w:val="32"/>
        </w:rPr>
      </w:pPr>
      <w:r>
        <w:rPr>
          <w:rFonts w:ascii="Times New Roman" w:hAnsi="Times New Roman" w:eastAsia="楷体_GB2312" w:cs="Times New Roman"/>
          <w:b/>
          <w:bCs/>
          <w:color w:val="000000"/>
          <w:sz w:val="32"/>
          <w:szCs w:val="32"/>
        </w:rPr>
        <w:t>（一）预算绩效管理工作开展情况</w:t>
      </w:r>
    </w:p>
    <w:p>
      <w:pPr>
        <w:autoSpaceDE w:val="0"/>
        <w:autoSpaceDN w:val="0"/>
        <w:adjustRightInd w:val="0"/>
        <w:ind w:firstLine="640" w:firstLineChars="200"/>
        <w:jc w:val="left"/>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eastAsia="zh-CN"/>
        </w:rPr>
        <w:t>根据预算绩效管理要求，本部门对</w:t>
      </w:r>
      <w:r>
        <w:rPr>
          <w:rFonts w:hint="eastAsia" w:ascii="仿宋_GB2312" w:hAnsi="仿宋" w:eastAsia="仿宋_GB2312" w:cs="仿宋"/>
          <w:sz w:val="32"/>
          <w:szCs w:val="32"/>
          <w:lang w:val="en-US" w:eastAsia="zh-CN"/>
        </w:rPr>
        <w:t>2019年度整体绩效实现情况和项目支出情况开展绩效评价。组织对2019年度一般公共预算项目支出全面开展绩效自评，项目10个，涉及资金127.27万元，占一般公共预算项目支出总额的100%。无政府性基金预算项目。从评价情况来看，县政协十届三次会议费等10个2019年度一般公共预算项目绩效自评结果均为优秀。</w:t>
      </w:r>
    </w:p>
    <w:p>
      <w:pPr>
        <w:spacing w:line="584" w:lineRule="exact"/>
        <w:ind w:firstLine="643" w:firstLineChars="200"/>
        <w:rPr>
          <w:rFonts w:ascii="Times New Roman" w:hAnsi="Times New Roman" w:eastAsia="楷体_GB2312" w:cs="Times New Roman"/>
          <w:b/>
          <w:bCs/>
          <w:color w:val="000000"/>
          <w:sz w:val="32"/>
          <w:szCs w:val="32"/>
        </w:rPr>
      </w:pPr>
      <w:r>
        <w:rPr>
          <w:rFonts w:ascii="Times New Roman" w:hAnsi="Times New Roman" w:eastAsia="楷体_GB2312" w:cs="Times New Roman"/>
          <w:b/>
          <w:bCs/>
          <w:color w:val="000000"/>
          <w:sz w:val="32"/>
          <w:szCs w:val="32"/>
        </w:rPr>
        <w:t>（二）部门绩效评价结果</w:t>
      </w:r>
    </w:p>
    <w:p>
      <w:pPr>
        <w:adjustRightInd w:val="0"/>
        <w:snapToGrid w:val="0"/>
        <w:spacing w:after="0" w:line="580" w:lineRule="exact"/>
        <w:ind w:firstLine="643" w:firstLineChars="200"/>
        <w:rPr>
          <w:rFonts w:hint="eastAsia" w:ascii="仿宋_GB2312" w:eastAsia="仿宋_GB2312" w:cs="DengXian-Regular"/>
          <w:sz w:val="32"/>
          <w:szCs w:val="32"/>
          <w:lang w:val="en-US" w:eastAsia="zh-CN"/>
        </w:rPr>
      </w:pPr>
      <w:r>
        <w:rPr>
          <w:rFonts w:ascii="Times New Roman" w:hAnsi="Times New Roman" w:eastAsia="仿宋_GB2312" w:cs="Times New Roman"/>
          <w:b/>
          <w:bCs/>
          <w:color w:val="000000"/>
          <w:sz w:val="32"/>
          <w:szCs w:val="32"/>
        </w:rPr>
        <w:t>1.项目绩效自评结果。</w:t>
      </w:r>
      <w:r>
        <w:rPr>
          <w:rFonts w:hint="eastAsia" w:ascii="仿宋_GB2312" w:eastAsia="仿宋_GB2312" w:cs="DengXian-Regular"/>
          <w:sz w:val="32"/>
          <w:szCs w:val="32"/>
          <w:lang w:val="en-US" w:eastAsia="zh-CN"/>
        </w:rPr>
        <w:t>1、项目绩效自评结果。本部门2019年度对10个项目进行了绩效自评，项目自评结果90分以上的10项。在部门决算公开中反映县政协十届三次会议、文史资料征集费、政协委员学习培训费、政协委员视察经费、政协委员报刊征订费、全民调研经费、政协委员联络交流费、人大政协办公楼新址办公配套设备购置费、政协办公空调购置费、接待费10个项目绩效自评结果。</w:t>
      </w:r>
    </w:p>
    <w:p>
      <w:pPr>
        <w:adjustRightInd w:val="0"/>
        <w:snapToGrid w:val="0"/>
        <w:spacing w:after="0" w:line="580" w:lineRule="exact"/>
        <w:ind w:firstLine="640" w:firstLineChars="200"/>
        <w:rPr>
          <w:rFonts w:hint="eastAsia" w:ascii="仿宋_GB2312" w:eastAsia="仿宋_GB2312" w:cs="DengXian-Regular"/>
          <w:sz w:val="32"/>
          <w:szCs w:val="32"/>
          <w:lang w:val="en-US" w:eastAsia="zh-CN"/>
        </w:rPr>
      </w:pPr>
      <w:r>
        <w:rPr>
          <w:rFonts w:hint="eastAsia" w:ascii="仿宋_GB2312" w:eastAsia="仿宋_GB2312" w:cs="DengXian-Regular"/>
          <w:sz w:val="32"/>
          <w:szCs w:val="32"/>
          <w:lang w:val="en-US" w:eastAsia="zh-CN"/>
        </w:rPr>
        <w:t>（1）县政协十届三次会议项目综述：根据年初设定的绩效目标，县政协十届三次会议项目绩效自评得分为100分。全年预算数为30万元，执行数为29.93万元，完成预算99.76%。项目绩效目标完成情况：完善会议制度，规范会议流程，提高会议质量，保障会议顺利召开。未发现实际问题，但下一步还需继续努力争取更好的完成目标。</w:t>
      </w:r>
    </w:p>
    <w:p>
      <w:pPr>
        <w:adjustRightInd w:val="0"/>
        <w:snapToGrid w:val="0"/>
        <w:spacing w:after="0" w:line="580" w:lineRule="exact"/>
        <w:ind w:firstLine="640" w:firstLineChars="200"/>
        <w:rPr>
          <w:rFonts w:hint="eastAsia" w:ascii="仿宋_GB2312" w:eastAsia="仿宋_GB2312" w:cs="DengXian-Regular"/>
          <w:sz w:val="32"/>
          <w:szCs w:val="32"/>
          <w:lang w:val="en-US" w:eastAsia="zh-CN"/>
        </w:rPr>
      </w:pPr>
      <w:r>
        <w:rPr>
          <w:rFonts w:hint="eastAsia" w:ascii="仿宋_GB2312" w:eastAsia="仿宋_GB2312" w:cs="DengXian-Regular"/>
          <w:sz w:val="32"/>
          <w:szCs w:val="32"/>
          <w:lang w:val="en-US" w:eastAsia="zh-CN"/>
        </w:rPr>
        <w:t>（2）县政协十届三次会议项目自评综述：通过项目开展圆满完成项目年初目标，完善会议制度，规范会议流程，提高会议质量，保障会议顺利召开。</w:t>
      </w:r>
    </w:p>
    <w:p>
      <w:pPr>
        <w:adjustRightInd w:val="0"/>
        <w:snapToGrid w:val="0"/>
        <w:spacing w:after="0" w:line="580" w:lineRule="exact"/>
        <w:ind w:firstLine="640" w:firstLineChars="200"/>
        <w:rPr>
          <w:rFonts w:hint="eastAsia" w:ascii="仿宋_GB2312" w:eastAsia="仿宋_GB2312" w:cs="DengXian-Regular"/>
          <w:sz w:val="32"/>
          <w:szCs w:val="32"/>
          <w:lang w:val="en-US" w:eastAsia="zh-CN"/>
        </w:rPr>
      </w:pPr>
      <w:r>
        <w:rPr>
          <w:rFonts w:hint="eastAsia" w:ascii="仿宋_GB2312" w:eastAsia="仿宋_GB2312" w:cs="DengXian-Regular"/>
          <w:sz w:val="32"/>
          <w:szCs w:val="32"/>
          <w:lang w:val="en-US" w:eastAsia="zh-CN"/>
        </w:rPr>
        <w:t>（3）文史资料征集费项目综述：根据年初设定的绩效目标，文史资料征集费项目绩效自评得分为95分。全年预算数为20万元，执行数为4.91万元，完成预算24.55%。项目绩效目标完成情况：通过研究整理、编辑出版文史资料，团结和联系各界爱国人士，巩固和扩大爱国统一战线，为研究大厂回民队和夏垫古镇鲤鱼街发生的故事提供丰富、确实的基础资料。发现主要问题及原因：执行率较低，原因为支出进度缓慢，下一步改进措施：加快支出进度。</w:t>
      </w:r>
    </w:p>
    <w:p>
      <w:pPr>
        <w:adjustRightInd w:val="0"/>
        <w:snapToGrid w:val="0"/>
        <w:spacing w:after="0" w:line="580" w:lineRule="exact"/>
        <w:ind w:firstLine="640" w:firstLineChars="200"/>
        <w:rPr>
          <w:rFonts w:hint="eastAsia" w:ascii="仿宋_GB2312" w:eastAsia="仿宋_GB2312" w:cs="DengXian-Regular"/>
          <w:sz w:val="32"/>
          <w:szCs w:val="32"/>
          <w:lang w:val="en-US" w:eastAsia="zh-CN"/>
        </w:rPr>
      </w:pPr>
      <w:r>
        <w:rPr>
          <w:rFonts w:hint="eastAsia" w:ascii="仿宋_GB2312" w:eastAsia="仿宋_GB2312" w:cs="DengXian-Regular"/>
          <w:sz w:val="32"/>
          <w:szCs w:val="32"/>
          <w:lang w:val="en-US" w:eastAsia="zh-CN"/>
        </w:rPr>
        <w:t>（4）文史资料征集费项目自评综述：通过研究整理、编辑出版文史资料，团结和联系各界爱国人士，巩固和扩大爱国统一战线，为研究大厂回民队和夏垫古镇鲤鱼街发生的故事提供丰富、确实的基础资料。</w:t>
      </w:r>
    </w:p>
    <w:p>
      <w:pPr>
        <w:adjustRightInd w:val="0"/>
        <w:snapToGrid w:val="0"/>
        <w:spacing w:after="0" w:line="580" w:lineRule="exact"/>
        <w:ind w:firstLine="640" w:firstLineChars="200"/>
        <w:rPr>
          <w:rFonts w:hint="eastAsia" w:ascii="仿宋_GB2312" w:eastAsia="仿宋_GB2312" w:cs="DengXian-Regular"/>
          <w:color w:val="0000FF"/>
          <w:sz w:val="32"/>
          <w:szCs w:val="32"/>
          <w:lang w:val="en-US" w:eastAsia="zh-CN"/>
        </w:rPr>
      </w:pPr>
      <w:r>
        <w:rPr>
          <w:rFonts w:hint="eastAsia" w:ascii="仿宋_GB2312" w:eastAsia="仿宋_GB2312" w:cs="DengXian-Regular"/>
          <w:sz w:val="32"/>
          <w:szCs w:val="32"/>
          <w:lang w:val="en-US" w:eastAsia="zh-CN"/>
        </w:rPr>
        <w:t>（5）政协委员学习培训费项目综述：根据年初设定的绩效目标，政协委员学习培训费项目绩效自评得分为98分。全年预算数为20万元，执行数为15.82万元，完成预算79.1%。项目绩效目标完成情况：通过让委员参加培训使政协自身建设质量更加扎实，工作科学化水平进一步提升，同时委员在自己岗位上履职尽责，工作能力进一步提升。发现主要问题及原因：执行率较低，原因为支出进度缓慢，下一步改进措施：加快支出进度。</w:t>
      </w:r>
    </w:p>
    <w:p>
      <w:pPr>
        <w:adjustRightInd w:val="0"/>
        <w:snapToGrid w:val="0"/>
        <w:spacing w:after="0" w:line="580" w:lineRule="exact"/>
        <w:ind w:firstLine="640" w:firstLineChars="200"/>
        <w:rPr>
          <w:rFonts w:hint="eastAsia" w:ascii="仿宋_GB2312" w:eastAsia="仿宋_GB2312" w:cs="DengXian-Regular"/>
          <w:sz w:val="32"/>
          <w:szCs w:val="32"/>
          <w:lang w:val="en-US" w:eastAsia="zh-CN"/>
        </w:rPr>
      </w:pPr>
      <w:r>
        <w:rPr>
          <w:rFonts w:hint="eastAsia" w:ascii="仿宋_GB2312" w:eastAsia="仿宋_GB2312" w:cs="DengXian-Regular"/>
          <w:sz w:val="32"/>
          <w:szCs w:val="32"/>
          <w:lang w:val="en-US" w:eastAsia="zh-CN"/>
        </w:rPr>
        <w:t>（6）政协委员学习培训费项目自评综述：通过让委员参加培训使政协自身建设质量更加扎实，工作科学化水平进一步提升，同时委员在自己岗位上履职尽责，工作能力进一步提升。</w:t>
      </w:r>
    </w:p>
    <w:p>
      <w:pPr>
        <w:adjustRightInd w:val="0"/>
        <w:snapToGrid w:val="0"/>
        <w:spacing w:after="0" w:line="580" w:lineRule="exact"/>
        <w:ind w:firstLine="640" w:firstLineChars="200"/>
        <w:rPr>
          <w:rFonts w:hint="eastAsia" w:ascii="仿宋_GB2312" w:eastAsia="仿宋_GB2312" w:cs="DengXian-Regular"/>
          <w:color w:val="0000FF"/>
          <w:sz w:val="32"/>
          <w:szCs w:val="32"/>
          <w:lang w:val="en-US" w:eastAsia="zh-CN"/>
        </w:rPr>
      </w:pPr>
      <w:r>
        <w:rPr>
          <w:rFonts w:hint="eastAsia" w:ascii="仿宋_GB2312" w:eastAsia="仿宋_GB2312" w:cs="DengXian-Regular"/>
          <w:sz w:val="32"/>
          <w:szCs w:val="32"/>
          <w:lang w:val="en-US" w:eastAsia="zh-CN"/>
        </w:rPr>
        <w:t>（7）政协委员视察费项目综述：根据年初设定的绩效目标，政协委员视察费项目绩效自评得分为98分。全年预算数为12万元，执行数为9.45万元，完成预算78.75%。项目绩效目标完成情况：通过调研课题围绕县委县政府所关注的环境、民生、教育等多方面情况提出客观、合理、有影响、有分量的调研报告，供县委县政府做决策研究。发现主要问题及原因：执行率较低，原因为支出进度缓慢，下一步改进措施：加快支出进度。</w:t>
      </w:r>
    </w:p>
    <w:p>
      <w:pPr>
        <w:adjustRightInd w:val="0"/>
        <w:snapToGrid w:val="0"/>
        <w:spacing w:after="0" w:line="580" w:lineRule="exact"/>
        <w:ind w:firstLine="640" w:firstLineChars="200"/>
        <w:rPr>
          <w:rFonts w:hint="eastAsia" w:ascii="仿宋_GB2312" w:eastAsia="仿宋_GB2312" w:cs="DengXian-Regular"/>
          <w:sz w:val="32"/>
          <w:szCs w:val="32"/>
          <w:lang w:val="en-US" w:eastAsia="zh-CN"/>
        </w:rPr>
      </w:pPr>
      <w:r>
        <w:rPr>
          <w:rFonts w:hint="eastAsia" w:ascii="仿宋_GB2312" w:eastAsia="仿宋_GB2312" w:cs="DengXian-Regular"/>
          <w:sz w:val="32"/>
          <w:szCs w:val="32"/>
          <w:lang w:val="en-US" w:eastAsia="zh-CN"/>
        </w:rPr>
        <w:t>（8）政协委员视察费项目自评综述：通过调研课题围绕县委县政府所关注的环境、民生、教育等多方面情况提出客观、合理、有影响、有分量的调研报告，供县委县政府做决策研究。</w:t>
      </w:r>
    </w:p>
    <w:p>
      <w:pPr>
        <w:adjustRightInd w:val="0"/>
        <w:snapToGrid w:val="0"/>
        <w:spacing w:after="0" w:line="580" w:lineRule="exact"/>
        <w:ind w:firstLine="640" w:firstLineChars="200"/>
        <w:rPr>
          <w:rFonts w:hint="eastAsia" w:ascii="仿宋_GB2312" w:eastAsia="仿宋_GB2312" w:cs="DengXian-Regular"/>
          <w:sz w:val="32"/>
          <w:szCs w:val="32"/>
          <w:lang w:val="en-US" w:eastAsia="zh-CN"/>
        </w:rPr>
      </w:pPr>
      <w:r>
        <w:rPr>
          <w:rFonts w:hint="eastAsia" w:ascii="仿宋_GB2312" w:eastAsia="仿宋_GB2312" w:cs="DengXian-Regular"/>
          <w:sz w:val="32"/>
          <w:szCs w:val="32"/>
          <w:lang w:val="en-US" w:eastAsia="zh-CN"/>
        </w:rPr>
        <w:t>（9）政协委员报刊征订费项目综述：根据年初设定的绩效目标，政协委员报刊征订费项目绩效自评得分为98分。全年预算数为3万元，执行数为2.64万元，完成预算88%。项目绩效目标完成情况：通过给委员订阅政协报纸刊物，丰富委员学习方式，提升学习主动性，从而充实生活方式，提升工作能力。发现主要问题及原因：执行率较低，原因为支出进度缓慢，下一步改进措施：加快支出进度。</w:t>
      </w:r>
    </w:p>
    <w:p>
      <w:pPr>
        <w:adjustRightInd w:val="0"/>
        <w:snapToGrid w:val="0"/>
        <w:spacing w:after="0" w:line="580" w:lineRule="exact"/>
        <w:ind w:firstLine="640" w:firstLineChars="200"/>
        <w:rPr>
          <w:rFonts w:hint="eastAsia" w:ascii="仿宋_GB2312" w:eastAsia="仿宋_GB2312" w:cs="DengXian-Regular"/>
          <w:sz w:val="32"/>
          <w:szCs w:val="32"/>
          <w:lang w:val="en-US" w:eastAsia="zh-CN"/>
        </w:rPr>
      </w:pPr>
      <w:r>
        <w:rPr>
          <w:rFonts w:hint="eastAsia" w:ascii="仿宋_GB2312" w:eastAsia="仿宋_GB2312" w:cs="DengXian-Regular"/>
          <w:sz w:val="32"/>
          <w:szCs w:val="32"/>
          <w:lang w:val="en-US" w:eastAsia="zh-CN"/>
        </w:rPr>
        <w:t>（10）政协委员报刊征订费项目自评综述：通过给委员订阅政协报纸刊物，丰富委员学习方式，提升学习主动性，从而充实生活方式，提升工作能力。</w:t>
      </w:r>
    </w:p>
    <w:p>
      <w:pPr>
        <w:adjustRightInd w:val="0"/>
        <w:snapToGrid w:val="0"/>
        <w:spacing w:after="0" w:line="580" w:lineRule="exact"/>
        <w:ind w:firstLine="640" w:firstLineChars="200"/>
        <w:rPr>
          <w:rFonts w:hint="default" w:ascii="仿宋_GB2312" w:eastAsia="仿宋_GB2312" w:cs="DengXian-Regular"/>
          <w:sz w:val="32"/>
          <w:szCs w:val="32"/>
          <w:lang w:val="en-US" w:eastAsia="zh-CN"/>
        </w:rPr>
      </w:pPr>
      <w:r>
        <w:rPr>
          <w:rFonts w:hint="eastAsia" w:ascii="仿宋_GB2312" w:eastAsia="仿宋_GB2312" w:cs="DengXian-Regular"/>
          <w:sz w:val="32"/>
          <w:szCs w:val="32"/>
          <w:lang w:val="en-US" w:eastAsia="zh-CN"/>
        </w:rPr>
        <w:t>（11）全民调研费项目综述：根据年初设定的绩效目标，全民调研经费项目绩效自评得分为95分。全年预算数为1.13万元，执行数为0.63万元，完成预算55.75%。项目绩效目标完成情况：加强和改进参政议政工作，围绕群众关注度高的热点问题，广泛开展视察调研，推出站得高、看得远、某的准的议政成果，提高建言议政的针对性和实效性.</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40" w:firstLineChars="200"/>
        <w:textAlignment w:val="auto"/>
        <w:rPr>
          <w:rFonts w:hint="eastAsia" w:ascii="仿宋_GB2312" w:eastAsia="仿宋_GB2312" w:cs="DengXian-Regular"/>
          <w:sz w:val="32"/>
          <w:szCs w:val="32"/>
          <w:lang w:val="en-US" w:eastAsia="zh-CN"/>
        </w:rPr>
      </w:pPr>
      <w:r>
        <w:rPr>
          <w:rFonts w:hint="eastAsia" w:ascii="仿宋_GB2312" w:eastAsia="仿宋_GB2312" w:cs="DengXian-Regular"/>
          <w:sz w:val="32"/>
          <w:szCs w:val="32"/>
          <w:lang w:val="en-US" w:eastAsia="zh-CN"/>
        </w:rPr>
        <w:t>（12）全民调研费项目自评综述：加强和改进参政议政工作，围绕群众关注度高的热点问题，广泛开展视察调研，推出站得高、看得远、某的准的议政成果，提高建言议政的针对性和实效性。</w:t>
      </w:r>
    </w:p>
    <w:p>
      <w:pPr>
        <w:adjustRightInd w:val="0"/>
        <w:snapToGrid w:val="0"/>
        <w:spacing w:after="0" w:line="580" w:lineRule="exact"/>
        <w:ind w:firstLine="640" w:firstLineChars="200"/>
        <w:rPr>
          <w:rFonts w:hint="eastAsia" w:ascii="仿宋_GB2312" w:eastAsia="仿宋_GB2312" w:cs="DengXian-Regular"/>
          <w:sz w:val="32"/>
          <w:szCs w:val="32"/>
          <w:lang w:val="en-US" w:eastAsia="zh-CN"/>
        </w:rPr>
      </w:pPr>
      <w:r>
        <w:rPr>
          <w:rFonts w:hint="eastAsia" w:ascii="仿宋_GB2312" w:eastAsia="仿宋_GB2312" w:cs="DengXian-Regular"/>
          <w:sz w:val="32"/>
          <w:szCs w:val="32"/>
          <w:lang w:val="en-US" w:eastAsia="zh-CN"/>
        </w:rPr>
        <w:t>（13）政协委员联络交流费项目综述：根据年初设定的绩效目标，政协委员联络交流费项目绩效自评得分为98分。全年预算数为6.77万元，执行数为5.28万元，完成预算77.99%。项目绩效目标完成情况：发挥爱国统一战线组织作用，支持工商联和党外人士履行职能、发挥作用，促进民族团结、宗教和顺，深化区域间交流合作。未发现实际问题，但下一步还需继续努力争取更好的完成目标。</w:t>
      </w:r>
    </w:p>
    <w:p>
      <w:pPr>
        <w:adjustRightInd w:val="0"/>
        <w:snapToGrid w:val="0"/>
        <w:spacing w:after="0" w:line="580" w:lineRule="exact"/>
        <w:ind w:firstLine="640" w:firstLineChars="200"/>
        <w:rPr>
          <w:rFonts w:hint="eastAsia" w:ascii="仿宋_GB2312" w:eastAsia="仿宋_GB2312" w:cs="DengXian-Regular"/>
          <w:sz w:val="32"/>
          <w:szCs w:val="32"/>
          <w:lang w:val="en-US" w:eastAsia="zh-CN"/>
        </w:rPr>
      </w:pPr>
      <w:r>
        <w:rPr>
          <w:rFonts w:hint="eastAsia" w:ascii="仿宋_GB2312" w:eastAsia="仿宋_GB2312" w:cs="DengXian-Regular"/>
          <w:sz w:val="32"/>
          <w:szCs w:val="32"/>
          <w:lang w:val="en-US" w:eastAsia="zh-CN"/>
        </w:rPr>
        <w:t>（14）政协委员联络交流费项目自评综述：发挥爱国统一战线组织作用，支持工商联和党外人士履行职能、发挥作用，促进民族团结、宗教和顺，深化区域间交流合作。</w:t>
      </w:r>
    </w:p>
    <w:p>
      <w:pPr>
        <w:adjustRightInd w:val="0"/>
        <w:snapToGrid w:val="0"/>
        <w:spacing w:after="0" w:line="580" w:lineRule="exact"/>
        <w:ind w:firstLine="640" w:firstLineChars="200"/>
        <w:rPr>
          <w:rFonts w:hint="eastAsia" w:ascii="仿宋_GB2312" w:eastAsia="仿宋_GB2312" w:cs="DengXian-Regular"/>
          <w:sz w:val="32"/>
          <w:szCs w:val="32"/>
          <w:lang w:val="en-US" w:eastAsia="zh-CN"/>
        </w:rPr>
      </w:pPr>
      <w:r>
        <w:rPr>
          <w:rFonts w:hint="eastAsia" w:ascii="仿宋_GB2312" w:eastAsia="仿宋_GB2312" w:cs="DengXian-Regular"/>
          <w:sz w:val="32"/>
          <w:szCs w:val="32"/>
          <w:lang w:val="en-US" w:eastAsia="zh-CN"/>
        </w:rPr>
        <w:t>（15）人大政协办公楼新址办公配套设备购置费项目综述：根据年初设定的绩效目标，人大政协办公楼新址办公配套设备购置费项目绩效自评得分为100分。全年预算数为17.6万元，执行数为17.6万元，完成预算100%。项目绩效目标完成情况：通过办公设备设施的完善建立，满足人大政协日常办公需要，保障人大政协正常工作顺利开展及办公资产安全。未发现实际问题，但下一步还需继续努力争取更好的完成目标。</w:t>
      </w:r>
    </w:p>
    <w:p>
      <w:pPr>
        <w:adjustRightInd w:val="0"/>
        <w:snapToGrid w:val="0"/>
        <w:spacing w:after="0" w:line="580" w:lineRule="exact"/>
        <w:ind w:firstLine="640" w:firstLineChars="200"/>
        <w:rPr>
          <w:rFonts w:hint="default" w:ascii="仿宋_GB2312" w:eastAsia="仿宋_GB2312" w:cs="DengXian-Regular"/>
          <w:sz w:val="32"/>
          <w:szCs w:val="32"/>
          <w:lang w:val="en-US" w:eastAsia="zh-CN"/>
        </w:rPr>
      </w:pPr>
      <w:r>
        <w:rPr>
          <w:rFonts w:hint="eastAsia" w:ascii="仿宋_GB2312" w:eastAsia="仿宋_GB2312" w:cs="DengXian-Regular"/>
          <w:sz w:val="32"/>
          <w:szCs w:val="32"/>
          <w:lang w:val="en-US" w:eastAsia="zh-CN"/>
        </w:rPr>
        <w:t>（16）人大政协办公楼新址办公配套设备购置费项目自评综述：通过办公设备设施的完善建立，满足人大政协日常办公需要，保障人大政协正常工作顺利开展及办公资产安全。</w:t>
      </w:r>
    </w:p>
    <w:p>
      <w:pPr>
        <w:adjustRightInd w:val="0"/>
        <w:snapToGrid w:val="0"/>
        <w:spacing w:after="0" w:line="580" w:lineRule="exact"/>
        <w:ind w:firstLine="640" w:firstLineChars="200"/>
        <w:rPr>
          <w:rFonts w:hint="eastAsia" w:ascii="仿宋_GB2312" w:eastAsia="仿宋_GB2312" w:cs="DengXian-Regular"/>
          <w:sz w:val="32"/>
          <w:szCs w:val="32"/>
          <w:lang w:val="en-US" w:eastAsia="zh-CN"/>
        </w:rPr>
      </w:pPr>
      <w:r>
        <w:rPr>
          <w:rFonts w:hint="eastAsia" w:ascii="仿宋_GB2312" w:eastAsia="仿宋_GB2312" w:cs="DengXian-Regular"/>
          <w:sz w:val="32"/>
          <w:szCs w:val="32"/>
          <w:lang w:val="en-US" w:eastAsia="zh-CN"/>
        </w:rPr>
        <w:t>（17）政协办公空调购置费项目综述：根据年初设定的绩效目标，政协办公空调购置费项目绩效自评得分为100分。全年预算数为14.5万元，执行数为13.18万元，完成预算90.89%。项目绩效目标完成情况：进一步提高办公效率办公质量。未发现实际问题，但下一步还需继续努力争取更好的完成目标。</w:t>
      </w:r>
    </w:p>
    <w:p>
      <w:pPr>
        <w:adjustRightInd w:val="0"/>
        <w:snapToGrid w:val="0"/>
        <w:spacing w:after="0" w:line="580" w:lineRule="exact"/>
        <w:ind w:firstLine="640" w:firstLineChars="200"/>
        <w:rPr>
          <w:rFonts w:hint="eastAsia" w:ascii="仿宋_GB2312" w:eastAsia="仿宋_GB2312" w:cs="DengXian-Regular"/>
          <w:sz w:val="32"/>
          <w:szCs w:val="32"/>
          <w:lang w:val="en-US" w:eastAsia="zh-CN"/>
        </w:rPr>
      </w:pPr>
      <w:r>
        <w:rPr>
          <w:rFonts w:hint="eastAsia" w:ascii="仿宋_GB2312" w:eastAsia="仿宋_GB2312" w:cs="DengXian-Regular"/>
          <w:sz w:val="32"/>
          <w:szCs w:val="32"/>
          <w:lang w:val="en-US" w:eastAsia="zh-CN"/>
        </w:rPr>
        <w:t>（18）政协办公空调购置费项目自评综述：进一步提高办公效率办公质量。</w:t>
      </w:r>
    </w:p>
    <w:p>
      <w:pPr>
        <w:adjustRightInd w:val="0"/>
        <w:snapToGrid w:val="0"/>
        <w:spacing w:after="0" w:line="580" w:lineRule="exact"/>
        <w:ind w:firstLine="640" w:firstLineChars="200"/>
        <w:rPr>
          <w:rFonts w:hint="eastAsia" w:ascii="仿宋_GB2312" w:eastAsia="仿宋_GB2312" w:cs="DengXian-Regular"/>
          <w:sz w:val="32"/>
          <w:szCs w:val="32"/>
          <w:lang w:val="en-US" w:eastAsia="zh-CN"/>
        </w:rPr>
      </w:pPr>
      <w:r>
        <w:rPr>
          <w:rFonts w:hint="eastAsia" w:ascii="仿宋_GB2312" w:eastAsia="仿宋_GB2312" w:cs="DengXian-Regular"/>
          <w:sz w:val="32"/>
          <w:szCs w:val="32"/>
          <w:lang w:val="en-US" w:eastAsia="zh-CN"/>
        </w:rPr>
        <w:t>（19）接待费项目综述：根据年初设定的绩效目标，接待费项目绩效自评得分为100分。全年预算数为2.27万元，执行数为2.27万元，完成预算100%。项目绩效目标完成情况：圆满完成2019年全年来我县调研考察领导的接待任务。未发现实际问题，但下一步还需继续努力争取更好的完成目标。</w:t>
      </w:r>
    </w:p>
    <w:p>
      <w:pPr>
        <w:adjustRightInd w:val="0"/>
        <w:snapToGrid w:val="0"/>
        <w:spacing w:after="0" w:line="580" w:lineRule="exact"/>
        <w:ind w:firstLine="640" w:firstLineChars="200"/>
        <w:rPr>
          <w:rFonts w:hint="eastAsia" w:ascii="仿宋_GB2312" w:eastAsia="仿宋_GB2312" w:cs="DengXian-Regular"/>
          <w:sz w:val="32"/>
          <w:szCs w:val="32"/>
          <w:lang w:val="en-US" w:eastAsia="zh-CN"/>
        </w:rPr>
      </w:pPr>
      <w:r>
        <w:rPr>
          <w:rFonts w:hint="eastAsia" w:ascii="仿宋_GB2312" w:eastAsia="仿宋_GB2312" w:cs="DengXian-Regular"/>
          <w:sz w:val="32"/>
          <w:szCs w:val="32"/>
          <w:lang w:val="en-US" w:eastAsia="zh-CN"/>
        </w:rPr>
        <w:t>（20）接待费项目自评综述：圆满完成2019年全年来我县调研考察领导的接待任务。</w:t>
      </w:r>
    </w:p>
    <w:p>
      <w:pPr>
        <w:adjustRightInd w:val="0"/>
        <w:snapToGrid w:val="0"/>
        <w:spacing w:line="580" w:lineRule="exact"/>
        <w:ind w:left="420" w:leftChars="200" w:firstLine="960" w:firstLineChars="300"/>
        <w:rPr>
          <w:rFonts w:ascii="Times New Roman" w:hAnsi="Times New Roman" w:eastAsia="仿宋_GB2312" w:cs="Times New Roman"/>
          <w:color w:val="000000"/>
          <w:sz w:val="32"/>
          <w:szCs w:val="32"/>
        </w:rPr>
      </w:pPr>
    </w:p>
    <w:p>
      <w:pPr>
        <w:keepNext/>
        <w:keepLines/>
        <w:snapToGrid w:val="0"/>
        <w:spacing w:line="580" w:lineRule="exact"/>
        <w:ind w:firstLine="643" w:firstLineChars="200"/>
        <w:outlineLvl w:val="1"/>
        <w:rPr>
          <w:rFonts w:hint="eastAsia" w:ascii="Times New Roman" w:hAnsi="Times New Roman" w:eastAsia="仿宋_GB2312" w:cs="Times New Roman"/>
          <w:sz w:val="32"/>
          <w:szCs w:val="32"/>
          <w:lang w:eastAsia="zh-CN"/>
        </w:rPr>
      </w:pPr>
      <w:r>
        <w:rPr>
          <w:rFonts w:ascii="Times New Roman" w:hAnsi="Times New Roman" w:eastAsia="仿宋_GB2312" w:cs="Times New Roman"/>
          <w:b/>
          <w:bCs/>
          <w:color w:val="000000"/>
          <w:sz w:val="32"/>
          <w:szCs w:val="32"/>
        </w:rPr>
        <w:t>2.财政评价项目绩效评价结果</w:t>
      </w:r>
      <w:r>
        <w:rPr>
          <w:rFonts w:hint="eastAsia" w:ascii="Times New Roman" w:hAnsi="Times New Roman" w:eastAsia="仿宋_GB2312" w:cs="Times New Roman"/>
          <w:b/>
          <w:bCs/>
          <w:color w:val="000000"/>
          <w:sz w:val="32"/>
          <w:szCs w:val="32"/>
          <w:lang w:eastAsia="zh-CN"/>
        </w:rPr>
        <w:t>：</w:t>
      </w:r>
      <w:r>
        <w:rPr>
          <w:rFonts w:hint="eastAsia" w:ascii="Times New Roman" w:hAnsi="Times New Roman" w:eastAsia="仿宋_GB2312" w:cs="Times New Roman"/>
          <w:sz w:val="32"/>
          <w:szCs w:val="32"/>
          <w:lang w:eastAsia="zh-CN"/>
        </w:rPr>
        <w:t>无财政评价项目绩效评价结果。</w:t>
      </w:r>
    </w:p>
    <w:p>
      <w:pPr>
        <w:keepNext/>
        <w:keepLines/>
        <w:snapToGrid w:val="0"/>
        <w:spacing w:line="580" w:lineRule="exact"/>
        <w:ind w:firstLine="643" w:firstLineChars="200"/>
        <w:outlineLvl w:val="1"/>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3.部门整体绩效自评结果。</w:t>
      </w:r>
      <w:r>
        <w:rPr>
          <w:rFonts w:hint="eastAsia" w:ascii="仿宋_GB2312" w:eastAsia="仿宋_GB2312" w:cs="DengXian-Regular"/>
          <w:sz w:val="32"/>
          <w:szCs w:val="32"/>
          <w:lang w:val="en-US" w:eastAsia="zh-CN"/>
        </w:rPr>
        <w:t>本部门对2019年度部门整体绩效进行自评价，自评得分95分，评价等级为优。从评价情况来看，我单位较好的完成了2019年履行职能和各项重点任务，整体绩效情况较为理想，总体上达到了预算绩效管理的要求。</w:t>
      </w:r>
    </w:p>
    <w:p>
      <w:pPr>
        <w:adjustRightInd w:val="0"/>
        <w:snapToGrid w:val="0"/>
        <w:spacing w:line="580" w:lineRule="exact"/>
        <w:ind w:firstLine="640" w:firstLineChars="200"/>
        <w:rPr>
          <w:rFonts w:ascii="Times New Roman" w:hAnsi="Times New Roman" w:eastAsia="仿宋_GB2312" w:cs="Times New Roman"/>
          <w:color w:val="000000"/>
          <w:sz w:val="32"/>
          <w:szCs w:val="32"/>
        </w:rPr>
      </w:pPr>
      <w:r>
        <w:rPr>
          <w:rFonts w:ascii="Times New Roman" w:hAnsi="Times New Roman" w:eastAsia="黑体" w:cs="Times New Roman"/>
          <w:color w:val="000000"/>
          <w:sz w:val="32"/>
          <w:szCs w:val="40"/>
        </w:rPr>
        <w:t>二、绩效公开表格</w:t>
      </w:r>
    </w:p>
    <w:p>
      <w:pPr>
        <w:widowControl/>
        <w:jc w:val="left"/>
        <w:rPr>
          <w:rFonts w:ascii="Times New Roman" w:hAnsi="Times New Roman" w:cs="Times New Roman"/>
          <w:color w:val="000000" w:themeColor="text1"/>
          <w14:textFill>
            <w14:solidFill>
              <w14:schemeClr w14:val="tx1"/>
            </w14:solidFill>
          </w14:textFill>
        </w:rPr>
        <w:sectPr>
          <w:headerReference r:id="rId29" w:type="default"/>
          <w:pgSz w:w="11906" w:h="16838"/>
          <w:pgMar w:top="1701" w:right="1417" w:bottom="1281" w:left="1417" w:header="851" w:footer="992" w:gutter="0"/>
          <w:pgNumType w:fmt="numberInDash"/>
          <w:cols w:space="0" w:num="1"/>
          <w:docGrid w:type="lines" w:linePitch="312" w:charSpace="0"/>
        </w:sectPr>
      </w:pPr>
    </w:p>
    <w:tbl>
      <w:tblPr>
        <w:tblStyle w:val="7"/>
        <w:tblW w:w="8861" w:type="dxa"/>
        <w:tblInd w:w="15" w:type="dxa"/>
        <w:tblLayout w:type="fixed"/>
        <w:tblCellMar>
          <w:top w:w="0" w:type="dxa"/>
          <w:left w:w="0" w:type="dxa"/>
          <w:bottom w:w="0" w:type="dxa"/>
          <w:right w:w="0" w:type="dxa"/>
        </w:tblCellMar>
      </w:tblPr>
      <w:tblGrid>
        <w:gridCol w:w="586"/>
        <w:gridCol w:w="626"/>
        <w:gridCol w:w="1465"/>
        <w:gridCol w:w="730"/>
        <w:gridCol w:w="1000"/>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3"/>
            <w:tcBorders>
              <w:top w:val="nil"/>
              <w:left w:val="nil"/>
              <w:bottom w:val="nil"/>
              <w:right w:val="nil"/>
              <w:tl2br w:val="nil"/>
              <w:tr2bl w:val="nil"/>
            </w:tcBorders>
            <w:shd w:val="clear" w:color="auto" w:fill="auto"/>
            <w:tcMar>
              <w:top w:w="15" w:type="dxa"/>
              <w:left w:w="15" w:type="dxa"/>
              <w:right w:w="15" w:type="dxa"/>
            </w:tcMar>
            <w:vAlign w:val="center"/>
          </w:tcPr>
          <w:p>
            <w:pPr>
              <w:widowControl/>
              <w:spacing w:after="0" w:line="240" w:lineRule="auto"/>
              <w:jc w:val="center"/>
              <w:textAlignment w:val="center"/>
              <w:rPr>
                <w:rFonts w:ascii="Times New Roman" w:hAnsi="Times New Roman" w:eastAsia="仿宋_GB2312" w:cs="Times New Roman"/>
                <w:color w:val="000000"/>
                <w:sz w:val="24"/>
                <w:szCs w:val="28"/>
              </w:rPr>
            </w:pPr>
            <w:r>
              <w:rPr>
                <w:rFonts w:ascii="Times New Roman" w:hAnsi="Times New Roman" w:eastAsia="方正小标宋简体" w:cs="Times New Roman"/>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4"/>
            <w:tcBorders>
              <w:top w:val="nil"/>
              <w:left w:val="nil"/>
              <w:bottom w:val="nil"/>
              <w:right w:val="nil"/>
              <w:tl2br w:val="nil"/>
              <w:tr2bl w:val="nil"/>
            </w:tcBorders>
          </w:tcPr>
          <w:p>
            <w:pPr>
              <w:widowControl/>
              <w:spacing w:after="0" w:line="240" w:lineRule="exact"/>
              <w:jc w:val="center"/>
              <w:rPr>
                <w:rFonts w:ascii="Times New Roman" w:hAnsi="Times New Roman" w:eastAsia="宋体" w:cs="Times New Roman"/>
                <w:kern w:val="0"/>
                <w:sz w:val="22"/>
                <w:szCs w:val="22"/>
              </w:rPr>
            </w:pPr>
            <w:r>
              <w:rPr>
                <w:rFonts w:ascii="Times New Roman" w:hAnsi="Times New Roman" w:eastAsia="仿宋_GB2312" w:cs="Times New Roman"/>
                <w:kern w:val="0"/>
                <w:sz w:val="24"/>
                <w:szCs w:val="21"/>
              </w:rPr>
              <w:t xml:space="preserve">（   </w:t>
            </w:r>
            <w:r>
              <w:rPr>
                <w:rFonts w:hint="eastAsia" w:ascii="Times New Roman" w:hAnsi="Times New Roman" w:eastAsia="仿宋_GB2312" w:cs="Times New Roman"/>
                <w:kern w:val="0"/>
                <w:sz w:val="24"/>
                <w:szCs w:val="21"/>
              </w:rPr>
              <w:t>2019</w:t>
            </w:r>
            <w:r>
              <w:rPr>
                <w:rFonts w:ascii="Times New Roman" w:hAnsi="Times New Roman" w:eastAsia="仿宋_GB2312" w:cs="Times New Roman"/>
                <w:kern w:val="0"/>
                <w:sz w:val="24"/>
                <w:szCs w:val="21"/>
              </w:rPr>
              <w:t xml:space="preserve"> 年度）</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项目名称</w:t>
            </w:r>
          </w:p>
        </w:tc>
        <w:tc>
          <w:tcPr>
            <w:tcW w:w="7649" w:type="dxa"/>
            <w:gridSpan w:val="1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县政协十届三次会议费</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主管部门</w:t>
            </w:r>
          </w:p>
        </w:tc>
        <w:tc>
          <w:tcPr>
            <w:tcW w:w="4188" w:type="dxa"/>
            <w:gridSpan w:val="4"/>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政协</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政协</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项目资金</w:t>
            </w:r>
            <w:r>
              <w:rPr>
                <w:rFonts w:ascii="Times New Roman" w:hAnsi="Times New Roman" w:eastAsia="仿宋_GB2312" w:cs="Times New Roman"/>
                <w:kern w:val="0"/>
                <w:sz w:val="24"/>
                <w:szCs w:val="21"/>
              </w:rPr>
              <w:br w:type="textWrapping"/>
            </w:r>
            <w:r>
              <w:rPr>
                <w:rFonts w:ascii="Times New Roman" w:hAnsi="Times New Roman" w:eastAsia="仿宋_GB2312" w:cs="Times New Roman"/>
                <w:kern w:val="0"/>
                <w:sz w:val="24"/>
                <w:szCs w:val="21"/>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1000"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年初</w:t>
            </w:r>
          </w:p>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预算数</w:t>
            </w:r>
          </w:p>
        </w:tc>
        <w:tc>
          <w:tcPr>
            <w:tcW w:w="993"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全年</w:t>
            </w:r>
          </w:p>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全年</w:t>
            </w:r>
          </w:p>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得分</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年度资金总额</w:t>
            </w:r>
          </w:p>
        </w:tc>
        <w:tc>
          <w:tcPr>
            <w:tcW w:w="1000"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30</w:t>
            </w:r>
          </w:p>
        </w:tc>
        <w:tc>
          <w:tcPr>
            <w:tcW w:w="993"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30</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29.93</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hint="default" w:ascii="Times New Roman" w:hAnsi="Times New Roman" w:eastAsia="仿宋_GB2312" w:cs="Times New Roman"/>
                <w:kern w:val="0"/>
                <w:sz w:val="24"/>
                <w:szCs w:val="21"/>
                <w:lang w:val="en-US" w:eastAsia="zh-CN"/>
              </w:rPr>
            </w:pPr>
            <w:r>
              <w:rPr>
                <w:rFonts w:hint="eastAsia" w:ascii="Times New Roman" w:hAnsi="Times New Roman" w:eastAsia="仿宋_GB2312" w:cs="Times New Roman"/>
                <w:kern w:val="0"/>
                <w:sz w:val="24"/>
                <w:szCs w:val="21"/>
                <w:lang w:val="en-US" w:eastAsia="zh-CN"/>
              </w:rPr>
              <w:t>99.76%</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10</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left"/>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其中：当年财政拨款</w:t>
            </w:r>
          </w:p>
        </w:tc>
        <w:tc>
          <w:tcPr>
            <w:tcW w:w="1000"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30</w:t>
            </w:r>
          </w:p>
        </w:tc>
        <w:tc>
          <w:tcPr>
            <w:tcW w:w="993"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30</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29.93</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left"/>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 xml:space="preserve">      上年结转资金</w:t>
            </w:r>
          </w:p>
        </w:tc>
        <w:tc>
          <w:tcPr>
            <w:tcW w:w="1000"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993"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 xml:space="preserve">  其他资金</w:t>
            </w:r>
          </w:p>
        </w:tc>
        <w:tc>
          <w:tcPr>
            <w:tcW w:w="1000"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993"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年度总体目标</w:t>
            </w:r>
          </w:p>
        </w:tc>
        <w:tc>
          <w:tcPr>
            <w:tcW w:w="4814" w:type="dxa"/>
            <w:gridSpan w:val="5"/>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实际完成情况</w:t>
            </w:r>
          </w:p>
        </w:tc>
      </w:tr>
      <w:tr>
        <w:tblPrEx>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4814" w:type="dxa"/>
            <w:gridSpan w:val="5"/>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完善会议制度，规范会议流程，提高会议质量，保障会议顺利召开。</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完善会议制度，规范会议流程，提高会议质量，保障会议顺利召开。</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绩</w:t>
            </w:r>
            <w:r>
              <w:rPr>
                <w:rFonts w:ascii="Times New Roman" w:hAnsi="Times New Roman" w:eastAsia="仿宋_GB2312" w:cs="Times New Roman"/>
                <w:kern w:val="0"/>
                <w:sz w:val="24"/>
                <w:szCs w:val="21"/>
              </w:rPr>
              <w:br w:type="textWrapping"/>
            </w:r>
            <w:r>
              <w:rPr>
                <w:rFonts w:ascii="Times New Roman" w:hAnsi="Times New Roman" w:eastAsia="仿宋_GB2312" w:cs="Times New Roman"/>
                <w:kern w:val="0"/>
                <w:sz w:val="24"/>
                <w:szCs w:val="21"/>
              </w:rPr>
              <w:t>效</w:t>
            </w:r>
            <w:r>
              <w:rPr>
                <w:rFonts w:ascii="Times New Roman" w:hAnsi="Times New Roman" w:eastAsia="仿宋_GB2312" w:cs="Times New Roman"/>
                <w:kern w:val="0"/>
                <w:sz w:val="24"/>
                <w:szCs w:val="21"/>
              </w:rPr>
              <w:br w:type="textWrapping"/>
            </w:r>
            <w:r>
              <w:rPr>
                <w:rFonts w:ascii="Times New Roman" w:hAnsi="Times New Roman" w:eastAsia="仿宋_GB2312" w:cs="Times New Roman"/>
                <w:kern w:val="0"/>
                <w:sz w:val="24"/>
                <w:szCs w:val="21"/>
              </w:rPr>
              <w:t>指</w:t>
            </w:r>
            <w:r>
              <w:rPr>
                <w:rFonts w:ascii="Times New Roman" w:hAnsi="Times New Roman" w:eastAsia="仿宋_GB2312" w:cs="Times New Roman"/>
                <w:kern w:val="0"/>
                <w:sz w:val="24"/>
                <w:szCs w:val="21"/>
              </w:rPr>
              <w:br w:type="textWrapping"/>
            </w:r>
            <w:r>
              <w:rPr>
                <w:rFonts w:ascii="Times New Roman" w:hAnsi="Times New Roman" w:eastAsia="仿宋_GB2312" w:cs="Times New Roman"/>
                <w:kern w:val="0"/>
                <w:sz w:val="24"/>
                <w:szCs w:val="21"/>
              </w:rPr>
              <w:t>标</w:t>
            </w:r>
          </w:p>
        </w:tc>
        <w:tc>
          <w:tcPr>
            <w:tcW w:w="626"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一级指标</w:t>
            </w:r>
          </w:p>
        </w:tc>
        <w:tc>
          <w:tcPr>
            <w:tcW w:w="1465"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二级指标</w:t>
            </w:r>
          </w:p>
        </w:tc>
        <w:tc>
          <w:tcPr>
            <w:tcW w:w="1730"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三级指标</w:t>
            </w:r>
          </w:p>
        </w:tc>
        <w:tc>
          <w:tcPr>
            <w:tcW w:w="993"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年度</w:t>
            </w:r>
          </w:p>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实际</w:t>
            </w:r>
          </w:p>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偏差原因分析及改进措施</w:t>
            </w:r>
          </w:p>
        </w:tc>
      </w:tr>
      <w:tr>
        <w:tblPrEx>
          <w:tblCellMar>
            <w:top w:w="0" w:type="dxa"/>
            <w:left w:w="0" w:type="dxa"/>
            <w:bottom w:w="0" w:type="dxa"/>
            <w:right w:w="0" w:type="dxa"/>
          </w:tblCellMar>
        </w:tblPrEx>
        <w:trPr>
          <w:trHeight w:val="74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产出指标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数量指标</w:t>
            </w:r>
          </w:p>
        </w:tc>
        <w:tc>
          <w:tcPr>
            <w:tcW w:w="1730" w:type="dxa"/>
            <w:gridSpan w:val="2"/>
            <w:tcBorders>
              <w:top w:val="single" w:color="auto" w:sz="4" w:space="0"/>
              <w:left w:val="nil"/>
              <w:right w:val="single" w:color="auto" w:sz="4" w:space="0"/>
              <w:tl2br w:val="nil"/>
              <w:tr2bl w:val="nil"/>
            </w:tcBorders>
            <w:vAlign w:val="center"/>
          </w:tcPr>
          <w:tbl>
            <w:tblPr>
              <w:tblStyle w:val="7"/>
              <w:tblW w:w="2551" w:type="dxa"/>
              <w:tblInd w:w="0" w:type="dxa"/>
              <w:tblLayout w:type="fixed"/>
              <w:tblCellMar>
                <w:top w:w="0" w:type="dxa"/>
                <w:left w:w="0" w:type="dxa"/>
                <w:bottom w:w="0" w:type="dxa"/>
                <w:right w:w="0" w:type="dxa"/>
              </w:tblCellMar>
            </w:tblPr>
            <w:tblGrid>
              <w:gridCol w:w="2551"/>
            </w:tblGrid>
            <w:tr>
              <w:trPr>
                <w:trHeight w:val="1043" w:hRule="atLeast"/>
              </w:trPr>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法定会议数量</w:t>
                  </w:r>
                </w:p>
              </w:tc>
            </w:tr>
          </w:tbl>
          <w:p>
            <w:pPr>
              <w:widowControl/>
              <w:spacing w:after="0" w:line="240" w:lineRule="exact"/>
              <w:jc w:val="left"/>
              <w:rPr>
                <w:rFonts w:ascii="Times New Roman" w:hAnsi="Times New Roman" w:eastAsia="仿宋_GB2312" w:cs="Times New Roman"/>
                <w:color w:val="000000"/>
                <w:kern w:val="0"/>
                <w:sz w:val="24"/>
                <w:szCs w:val="21"/>
              </w:rPr>
            </w:pP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&gt;3次</w:t>
            </w: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&gt;3次</w:t>
            </w: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20</w:t>
            </w: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20</w:t>
            </w:r>
          </w:p>
        </w:tc>
        <w:tc>
          <w:tcPr>
            <w:tcW w:w="145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r>
      <w:tr>
        <w:tblPrEx>
          <w:tblCellMar>
            <w:top w:w="0" w:type="dxa"/>
            <w:left w:w="0" w:type="dxa"/>
            <w:bottom w:w="0" w:type="dxa"/>
            <w:right w:w="0" w:type="dxa"/>
          </w:tblCellMar>
        </w:tblPrEx>
        <w:trPr>
          <w:trHeight w:val="846"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质量指标</w:t>
            </w:r>
          </w:p>
        </w:tc>
        <w:tc>
          <w:tcPr>
            <w:tcW w:w="1730" w:type="dxa"/>
            <w:gridSpan w:val="2"/>
            <w:tcBorders>
              <w:top w:val="single" w:color="auto" w:sz="4" w:space="0"/>
              <w:left w:val="nil"/>
              <w:right w:val="single" w:color="auto" w:sz="4" w:space="0"/>
              <w:tl2br w:val="nil"/>
              <w:tr2bl w:val="nil"/>
            </w:tcBorders>
            <w:vAlign w:val="center"/>
          </w:tcPr>
          <w:tbl>
            <w:tblPr>
              <w:tblStyle w:val="7"/>
              <w:tblW w:w="2551" w:type="dxa"/>
              <w:tblInd w:w="0" w:type="dxa"/>
              <w:tblLayout w:type="fixed"/>
              <w:tblCellMar>
                <w:top w:w="0" w:type="dxa"/>
                <w:left w:w="0" w:type="dxa"/>
                <w:bottom w:w="0" w:type="dxa"/>
                <w:right w:w="0" w:type="dxa"/>
              </w:tblCellMar>
            </w:tblPr>
            <w:tblGrid>
              <w:gridCol w:w="2551"/>
            </w:tblGrid>
            <w:tr>
              <w:tblPrEx>
                <w:tblCellMar>
                  <w:top w:w="0" w:type="dxa"/>
                  <w:left w:w="0" w:type="dxa"/>
                  <w:bottom w:w="0" w:type="dxa"/>
                  <w:right w:w="0" w:type="dxa"/>
                </w:tblCellMar>
              </w:tblPrEx>
              <w:trPr>
                <w:trHeight w:val="938" w:hRule="atLeast"/>
              </w:trPr>
              <w:tc>
                <w:tcPr>
                  <w:tcW w:w="25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textAlignment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保障会议顺利</w:t>
                  </w:r>
                </w:p>
                <w:p>
                  <w:pPr>
                    <w:widowControl/>
                    <w:spacing w:after="0" w:line="240" w:lineRule="auto"/>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进行</w:t>
                  </w:r>
                </w:p>
              </w:tc>
            </w:tr>
          </w:tbl>
          <w:p>
            <w:pPr>
              <w:widowControl/>
              <w:spacing w:after="0" w:line="240" w:lineRule="exact"/>
              <w:jc w:val="left"/>
              <w:rPr>
                <w:rFonts w:ascii="Times New Roman" w:hAnsi="Times New Roman" w:eastAsia="仿宋_GB2312" w:cs="Times New Roman"/>
                <w:color w:val="000000"/>
                <w:kern w:val="0"/>
                <w:sz w:val="24"/>
                <w:szCs w:val="21"/>
              </w:rPr>
            </w:pP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&gt;90%</w:t>
            </w: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&gt;90%</w:t>
            </w: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20</w:t>
            </w: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20</w:t>
            </w:r>
          </w:p>
        </w:tc>
        <w:tc>
          <w:tcPr>
            <w:tcW w:w="145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r>
      <w:tr>
        <w:tblPrEx>
          <w:tblCellMar>
            <w:top w:w="0" w:type="dxa"/>
            <w:left w:w="0" w:type="dxa"/>
            <w:bottom w:w="0" w:type="dxa"/>
            <w:right w:w="0" w:type="dxa"/>
          </w:tblCellMar>
        </w:tblPrEx>
        <w:trPr>
          <w:trHeight w:val="73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时效指标</w:t>
            </w:r>
          </w:p>
        </w:tc>
        <w:tc>
          <w:tcPr>
            <w:tcW w:w="1730" w:type="dxa"/>
            <w:gridSpan w:val="2"/>
            <w:tcBorders>
              <w:top w:val="single" w:color="auto" w:sz="4" w:space="0"/>
              <w:left w:val="nil"/>
              <w:right w:val="single" w:color="auto" w:sz="4" w:space="0"/>
              <w:tl2br w:val="nil"/>
              <w:tr2bl w:val="nil"/>
            </w:tcBorders>
            <w:vAlign w:val="center"/>
          </w:tcPr>
          <w:p>
            <w:pPr>
              <w:widowControl/>
              <w:spacing w:after="0" w:line="240" w:lineRule="exact"/>
              <w:jc w:val="left"/>
              <w:rPr>
                <w:rFonts w:ascii="Times New Roman" w:hAnsi="Times New Roman" w:eastAsia="仿宋_GB2312" w:cs="Times New Roman"/>
                <w:color w:val="000000"/>
                <w:kern w:val="0"/>
                <w:sz w:val="24"/>
                <w:szCs w:val="21"/>
              </w:rPr>
            </w:pPr>
            <w:r>
              <w:rPr>
                <w:rFonts w:hint="eastAsia" w:ascii="Times New Roman" w:hAnsi="Times New Roman" w:eastAsia="仿宋_GB2312" w:cs="Times New Roman"/>
                <w:color w:val="000000"/>
                <w:kern w:val="0"/>
                <w:sz w:val="24"/>
                <w:szCs w:val="21"/>
              </w:rPr>
              <w:t>2019年2月内完成</w:t>
            </w: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2月内</w:t>
            </w: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2月内</w:t>
            </w: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20</w:t>
            </w: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20</w:t>
            </w:r>
          </w:p>
        </w:tc>
        <w:tc>
          <w:tcPr>
            <w:tcW w:w="145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r>
      <w:tr>
        <w:tblPrEx>
          <w:tblCellMar>
            <w:top w:w="0" w:type="dxa"/>
            <w:left w:w="0" w:type="dxa"/>
            <w:bottom w:w="0" w:type="dxa"/>
            <w:right w:w="0" w:type="dxa"/>
          </w:tblCellMar>
        </w:tblPrEx>
        <w:trPr>
          <w:trHeight w:val="74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成本指标</w:t>
            </w:r>
          </w:p>
        </w:tc>
        <w:tc>
          <w:tcPr>
            <w:tcW w:w="1730" w:type="dxa"/>
            <w:gridSpan w:val="2"/>
            <w:tcBorders>
              <w:top w:val="single" w:color="auto" w:sz="4" w:space="0"/>
              <w:left w:val="nil"/>
              <w:right w:val="single" w:color="auto" w:sz="4" w:space="0"/>
              <w:tl2br w:val="nil"/>
              <w:tr2bl w:val="nil"/>
            </w:tcBorders>
            <w:vAlign w:val="center"/>
          </w:tcPr>
          <w:p>
            <w:pPr>
              <w:widowControl/>
              <w:spacing w:after="0" w:line="240" w:lineRule="exact"/>
              <w:jc w:val="left"/>
              <w:rPr>
                <w:rFonts w:ascii="Times New Roman" w:hAnsi="Times New Roman" w:eastAsia="仿宋_GB2312" w:cs="Times New Roman"/>
                <w:color w:val="000000"/>
                <w:kern w:val="0"/>
                <w:sz w:val="24"/>
                <w:szCs w:val="21"/>
              </w:rPr>
            </w:pPr>
            <w:r>
              <w:rPr>
                <w:rFonts w:hint="eastAsia" w:ascii="Times New Roman" w:hAnsi="Times New Roman" w:eastAsia="仿宋_GB2312" w:cs="Times New Roman"/>
                <w:color w:val="000000"/>
                <w:kern w:val="0"/>
                <w:sz w:val="24"/>
                <w:szCs w:val="21"/>
              </w:rPr>
              <w:t>法定一类会议标准</w:t>
            </w:r>
          </w:p>
        </w:tc>
        <w:tc>
          <w:tcPr>
            <w:tcW w:w="99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&lt;500元</w:t>
            </w: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&lt;500元</w:t>
            </w: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10</w:t>
            </w: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10</w:t>
            </w:r>
          </w:p>
        </w:tc>
        <w:tc>
          <w:tcPr>
            <w:tcW w:w="145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r>
      <w:tr>
        <w:tblPrEx>
          <w:tblCellMar>
            <w:top w:w="0" w:type="dxa"/>
            <w:left w:w="0" w:type="dxa"/>
            <w:bottom w:w="0" w:type="dxa"/>
            <w:right w:w="0" w:type="dxa"/>
          </w:tblCellMar>
        </w:tblPrEx>
        <w:trPr>
          <w:trHeight w:val="73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效益指标</w:t>
            </w:r>
          </w:p>
          <w:p>
            <w:pPr>
              <w:widowControl/>
              <w:spacing w:after="0" w:line="240" w:lineRule="exact"/>
              <w:jc w:val="center"/>
              <w:rPr>
                <w:rFonts w:ascii="Times New Roman" w:hAnsi="Times New Roman" w:eastAsia="仿宋_GB2312" w:cs="Times New Roman"/>
                <w:kern w:val="0"/>
                <w:sz w:val="24"/>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经济效益</w:t>
            </w:r>
          </w:p>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指标</w:t>
            </w:r>
          </w:p>
        </w:tc>
        <w:tc>
          <w:tcPr>
            <w:tcW w:w="1730" w:type="dxa"/>
            <w:gridSpan w:val="2"/>
            <w:tcBorders>
              <w:top w:val="single" w:color="auto" w:sz="4" w:space="0"/>
              <w:left w:val="nil"/>
              <w:right w:val="single" w:color="auto" w:sz="4" w:space="0"/>
              <w:tl2br w:val="nil"/>
              <w:tr2bl w:val="nil"/>
            </w:tcBorders>
            <w:vAlign w:val="center"/>
          </w:tcPr>
          <w:p>
            <w:pPr>
              <w:widowControl/>
              <w:spacing w:after="0" w:line="240" w:lineRule="exact"/>
              <w:jc w:val="left"/>
              <w:rPr>
                <w:rFonts w:ascii="Times New Roman" w:hAnsi="Times New Roman" w:eastAsia="仿宋_GB2312" w:cs="Times New Roman"/>
                <w:color w:val="000000"/>
                <w:kern w:val="0"/>
                <w:sz w:val="24"/>
                <w:szCs w:val="21"/>
              </w:rPr>
            </w:pPr>
          </w:p>
        </w:tc>
        <w:tc>
          <w:tcPr>
            <w:tcW w:w="99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r>
      <w:tr>
        <w:tblPrEx>
          <w:tblCellMar>
            <w:top w:w="0" w:type="dxa"/>
            <w:left w:w="0" w:type="dxa"/>
            <w:bottom w:w="0" w:type="dxa"/>
            <w:right w:w="0" w:type="dxa"/>
          </w:tblCellMar>
        </w:tblPrEx>
        <w:trPr>
          <w:trHeight w:val="74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社会效益</w:t>
            </w:r>
          </w:p>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指标</w:t>
            </w:r>
          </w:p>
        </w:tc>
        <w:tc>
          <w:tcPr>
            <w:tcW w:w="1730" w:type="dxa"/>
            <w:gridSpan w:val="2"/>
            <w:tcBorders>
              <w:top w:val="single" w:color="auto" w:sz="4" w:space="0"/>
              <w:left w:val="nil"/>
              <w:right w:val="single" w:color="auto" w:sz="4" w:space="0"/>
              <w:tl2br w:val="nil"/>
              <w:tr2bl w:val="nil"/>
            </w:tcBorders>
            <w:vAlign w:val="center"/>
          </w:tcPr>
          <w:p>
            <w:pPr>
              <w:widowControl/>
              <w:spacing w:after="0" w:line="240" w:lineRule="exact"/>
              <w:jc w:val="left"/>
              <w:rPr>
                <w:rFonts w:ascii="Times New Roman" w:hAnsi="Times New Roman" w:eastAsia="仿宋_GB2312" w:cs="Times New Roman"/>
                <w:color w:val="000000"/>
                <w:kern w:val="0"/>
                <w:sz w:val="24"/>
                <w:szCs w:val="21"/>
              </w:rPr>
            </w:pPr>
            <w:r>
              <w:rPr>
                <w:rFonts w:hint="eastAsia" w:ascii="Times New Roman" w:hAnsi="Times New Roman" w:eastAsia="仿宋_GB2312" w:cs="Times New Roman"/>
                <w:color w:val="000000"/>
                <w:kern w:val="0"/>
                <w:sz w:val="24"/>
                <w:szCs w:val="21"/>
              </w:rPr>
              <w:t>会议完成率</w:t>
            </w:r>
          </w:p>
        </w:tc>
        <w:tc>
          <w:tcPr>
            <w:tcW w:w="99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&gt;90%</w:t>
            </w: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&gt;90%</w:t>
            </w: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10</w:t>
            </w: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r>
      <w:tr>
        <w:tblPrEx>
          <w:tblCellMar>
            <w:top w:w="0" w:type="dxa"/>
            <w:left w:w="0" w:type="dxa"/>
            <w:bottom w:w="0" w:type="dxa"/>
            <w:right w:w="0" w:type="dxa"/>
          </w:tblCellMar>
        </w:tblPrEx>
        <w:trPr>
          <w:trHeight w:val="74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生态效益</w:t>
            </w:r>
          </w:p>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指标</w:t>
            </w:r>
          </w:p>
        </w:tc>
        <w:tc>
          <w:tcPr>
            <w:tcW w:w="1730" w:type="dxa"/>
            <w:gridSpan w:val="2"/>
            <w:tcBorders>
              <w:top w:val="single" w:color="auto" w:sz="4" w:space="0"/>
              <w:left w:val="nil"/>
              <w:right w:val="single" w:color="auto" w:sz="4" w:space="0"/>
              <w:tl2br w:val="nil"/>
              <w:tr2bl w:val="nil"/>
            </w:tcBorders>
            <w:vAlign w:val="center"/>
          </w:tcPr>
          <w:p>
            <w:pPr>
              <w:widowControl/>
              <w:spacing w:after="0" w:line="240" w:lineRule="exact"/>
              <w:jc w:val="left"/>
              <w:rPr>
                <w:rFonts w:ascii="Times New Roman" w:hAnsi="Times New Roman" w:eastAsia="仿宋_GB2312" w:cs="Times New Roman"/>
                <w:color w:val="000000"/>
                <w:kern w:val="0"/>
                <w:sz w:val="24"/>
                <w:szCs w:val="21"/>
              </w:rPr>
            </w:pP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546"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r>
      <w:tr>
        <w:tblPrEx>
          <w:tblCellMar>
            <w:top w:w="0" w:type="dxa"/>
            <w:left w:w="0" w:type="dxa"/>
            <w:bottom w:w="0" w:type="dxa"/>
            <w:right w:w="0" w:type="dxa"/>
          </w:tblCellMar>
        </w:tblPrEx>
        <w:trPr>
          <w:trHeight w:val="73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14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可持续影响</w:t>
            </w:r>
          </w:p>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指标</w:t>
            </w:r>
          </w:p>
        </w:tc>
        <w:tc>
          <w:tcPr>
            <w:tcW w:w="1730" w:type="dxa"/>
            <w:gridSpan w:val="2"/>
            <w:tcBorders>
              <w:top w:val="single" w:color="auto" w:sz="4" w:space="0"/>
              <w:left w:val="nil"/>
              <w:right w:val="single" w:color="auto" w:sz="4" w:space="0"/>
              <w:tl2br w:val="nil"/>
              <w:tr2bl w:val="nil"/>
            </w:tcBorders>
            <w:vAlign w:val="center"/>
          </w:tcPr>
          <w:p>
            <w:pPr>
              <w:widowControl/>
              <w:spacing w:after="0" w:line="240" w:lineRule="exact"/>
              <w:jc w:val="left"/>
              <w:rPr>
                <w:rFonts w:ascii="Times New Roman" w:hAnsi="Times New Roman" w:eastAsia="仿宋_GB2312" w:cs="Times New Roman"/>
                <w:color w:val="000000"/>
                <w:kern w:val="0"/>
                <w:sz w:val="24"/>
                <w:szCs w:val="21"/>
              </w:rPr>
            </w:pP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546"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r>
      <w:tr>
        <w:tblPrEx>
          <w:tblCellMar>
            <w:top w:w="0" w:type="dxa"/>
            <w:left w:w="0" w:type="dxa"/>
            <w:bottom w:w="0" w:type="dxa"/>
            <w:right w:w="0" w:type="dxa"/>
          </w:tblCellMar>
        </w:tblPrEx>
        <w:trPr>
          <w:trHeight w:val="74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626" w:type="dxa"/>
            <w:tcBorders>
              <w:top w:val="nil"/>
              <w:left w:val="single" w:color="auto" w:sz="4" w:space="0"/>
              <w:bottom w:val="nil"/>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满意度</w:t>
            </w:r>
          </w:p>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服务对象满意度指标</w:t>
            </w:r>
          </w:p>
        </w:tc>
        <w:tc>
          <w:tcPr>
            <w:tcW w:w="1730" w:type="dxa"/>
            <w:gridSpan w:val="2"/>
            <w:tcBorders>
              <w:top w:val="single" w:color="auto" w:sz="4" w:space="0"/>
              <w:left w:val="nil"/>
              <w:right w:val="single" w:color="auto" w:sz="4" w:space="0"/>
              <w:tl2br w:val="nil"/>
              <w:tr2bl w:val="nil"/>
            </w:tcBorders>
            <w:vAlign w:val="center"/>
          </w:tcPr>
          <w:p>
            <w:pPr>
              <w:widowControl/>
              <w:spacing w:after="0" w:line="240" w:lineRule="exact"/>
              <w:jc w:val="left"/>
              <w:rPr>
                <w:rFonts w:ascii="Times New Roman" w:hAnsi="Times New Roman" w:eastAsia="仿宋_GB2312" w:cs="Times New Roman"/>
                <w:color w:val="000000"/>
                <w:kern w:val="0"/>
                <w:sz w:val="24"/>
                <w:szCs w:val="21"/>
              </w:rPr>
            </w:pPr>
            <w:r>
              <w:rPr>
                <w:rFonts w:hint="eastAsia" w:ascii="Times New Roman" w:hAnsi="Times New Roman" w:eastAsia="仿宋_GB2312" w:cs="Times New Roman"/>
                <w:color w:val="000000"/>
                <w:kern w:val="0"/>
                <w:sz w:val="24"/>
                <w:szCs w:val="21"/>
              </w:rPr>
              <w:t>服务对象满意度</w:t>
            </w: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&gt;90%</w:t>
            </w: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&gt;90%</w:t>
            </w: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10</w:t>
            </w: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r>
      <w:tr>
        <w:tblPrEx>
          <w:tblCellMar>
            <w:top w:w="0" w:type="dxa"/>
            <w:left w:w="0" w:type="dxa"/>
            <w:bottom w:w="0" w:type="dxa"/>
            <w:right w:w="0" w:type="dxa"/>
          </w:tblCellMar>
        </w:tblPrEx>
        <w:tc>
          <w:tcPr>
            <w:tcW w:w="6327" w:type="dxa"/>
            <w:gridSpan w:val="7"/>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color w:val="000000"/>
                <w:kern w:val="0"/>
                <w:sz w:val="24"/>
                <w:szCs w:val="21"/>
              </w:rPr>
            </w:pPr>
            <w:r>
              <w:rPr>
                <w:rFonts w:ascii="Times New Roman" w:hAnsi="Times New Roman" w:eastAsia="仿宋_GB2312" w:cs="Times New Roman"/>
                <w:color w:val="000000"/>
                <w:kern w:val="0"/>
                <w:sz w:val="24"/>
                <w:szCs w:val="21"/>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color w:val="000000"/>
                <w:kern w:val="0"/>
                <w:sz w:val="24"/>
                <w:szCs w:val="21"/>
              </w:rPr>
            </w:pPr>
            <w:r>
              <w:rPr>
                <w:rFonts w:ascii="Times New Roman" w:hAnsi="Times New Roman" w:eastAsia="仿宋_GB2312" w:cs="Times New Roman"/>
                <w:color w:val="000000"/>
                <w:kern w:val="0"/>
                <w:sz w:val="24"/>
                <w:szCs w:val="21"/>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color w:val="000000"/>
                <w:kern w:val="0"/>
                <w:sz w:val="24"/>
                <w:szCs w:val="21"/>
              </w:rPr>
            </w:pPr>
            <w:r>
              <w:rPr>
                <w:rFonts w:hint="eastAsia" w:ascii="Times New Roman" w:hAnsi="Times New Roman" w:eastAsia="仿宋_GB2312" w:cs="Times New Roman"/>
                <w:color w:val="000000"/>
                <w:kern w:val="0"/>
                <w:sz w:val="24"/>
                <w:szCs w:val="21"/>
              </w:rPr>
              <w:t>100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r>
    </w:tbl>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tbl>
      <w:tblPr>
        <w:tblStyle w:val="7"/>
        <w:tblW w:w="8861" w:type="dxa"/>
        <w:tblInd w:w="15" w:type="dxa"/>
        <w:tblLayout w:type="fixed"/>
        <w:tblCellMar>
          <w:top w:w="0" w:type="dxa"/>
          <w:left w:w="0" w:type="dxa"/>
          <w:bottom w:w="0" w:type="dxa"/>
          <w:right w:w="0" w:type="dxa"/>
        </w:tblCellMar>
      </w:tblPr>
      <w:tblGrid>
        <w:gridCol w:w="586"/>
        <w:gridCol w:w="626"/>
        <w:gridCol w:w="1465"/>
        <w:gridCol w:w="730"/>
        <w:gridCol w:w="1000"/>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3"/>
            <w:tcBorders>
              <w:top w:val="nil"/>
              <w:left w:val="nil"/>
              <w:bottom w:val="nil"/>
              <w:right w:val="nil"/>
              <w:tl2br w:val="nil"/>
              <w:tr2bl w:val="nil"/>
            </w:tcBorders>
            <w:shd w:val="clear" w:color="auto" w:fill="auto"/>
            <w:tcMar>
              <w:top w:w="15" w:type="dxa"/>
              <w:left w:w="15" w:type="dxa"/>
              <w:right w:w="15" w:type="dxa"/>
            </w:tcMar>
            <w:vAlign w:val="center"/>
          </w:tcPr>
          <w:p>
            <w:pPr>
              <w:widowControl/>
              <w:spacing w:after="0" w:line="240" w:lineRule="auto"/>
              <w:jc w:val="center"/>
              <w:textAlignment w:val="center"/>
              <w:rPr>
                <w:rFonts w:ascii="Times New Roman" w:hAnsi="Times New Roman" w:eastAsia="仿宋_GB2312" w:cs="Times New Roman"/>
                <w:color w:val="000000"/>
                <w:sz w:val="24"/>
                <w:szCs w:val="28"/>
              </w:rPr>
            </w:pPr>
            <w:r>
              <w:rPr>
                <w:rFonts w:ascii="Times New Roman" w:hAnsi="Times New Roman" w:eastAsia="方正小标宋简体" w:cs="Times New Roman"/>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4"/>
            <w:tcBorders>
              <w:top w:val="nil"/>
              <w:left w:val="nil"/>
              <w:bottom w:val="nil"/>
              <w:right w:val="nil"/>
              <w:tl2br w:val="nil"/>
              <w:tr2bl w:val="nil"/>
            </w:tcBorders>
          </w:tcPr>
          <w:p>
            <w:pPr>
              <w:widowControl/>
              <w:spacing w:after="0" w:line="240" w:lineRule="exact"/>
              <w:jc w:val="center"/>
              <w:rPr>
                <w:rFonts w:ascii="Times New Roman" w:hAnsi="Times New Roman" w:eastAsia="宋体" w:cs="Times New Roman"/>
                <w:kern w:val="0"/>
                <w:sz w:val="22"/>
                <w:szCs w:val="22"/>
              </w:rPr>
            </w:pPr>
            <w:r>
              <w:rPr>
                <w:rFonts w:ascii="Times New Roman" w:hAnsi="Times New Roman" w:eastAsia="仿宋_GB2312" w:cs="Times New Roman"/>
                <w:kern w:val="0"/>
                <w:sz w:val="24"/>
                <w:szCs w:val="21"/>
              </w:rPr>
              <w:t xml:space="preserve">（   </w:t>
            </w:r>
            <w:r>
              <w:rPr>
                <w:rFonts w:hint="eastAsia" w:ascii="Times New Roman" w:hAnsi="Times New Roman" w:eastAsia="仿宋_GB2312" w:cs="Times New Roman"/>
                <w:kern w:val="0"/>
                <w:sz w:val="24"/>
                <w:szCs w:val="21"/>
              </w:rPr>
              <w:t>2019</w:t>
            </w:r>
            <w:r>
              <w:rPr>
                <w:rFonts w:ascii="Times New Roman" w:hAnsi="Times New Roman" w:eastAsia="仿宋_GB2312" w:cs="Times New Roman"/>
                <w:kern w:val="0"/>
                <w:sz w:val="24"/>
                <w:szCs w:val="21"/>
              </w:rPr>
              <w:t xml:space="preserve"> 年度）</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项目名称</w:t>
            </w:r>
          </w:p>
        </w:tc>
        <w:tc>
          <w:tcPr>
            <w:tcW w:w="7649" w:type="dxa"/>
            <w:gridSpan w:val="1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文史资料征集费</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主管部门</w:t>
            </w:r>
          </w:p>
        </w:tc>
        <w:tc>
          <w:tcPr>
            <w:tcW w:w="4188" w:type="dxa"/>
            <w:gridSpan w:val="4"/>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政协</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政协</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项目资金</w:t>
            </w:r>
            <w:r>
              <w:rPr>
                <w:rFonts w:ascii="Times New Roman" w:hAnsi="Times New Roman" w:eastAsia="仿宋_GB2312" w:cs="Times New Roman"/>
                <w:kern w:val="0"/>
                <w:sz w:val="24"/>
                <w:szCs w:val="21"/>
              </w:rPr>
              <w:br w:type="textWrapping"/>
            </w:r>
            <w:r>
              <w:rPr>
                <w:rFonts w:ascii="Times New Roman" w:hAnsi="Times New Roman" w:eastAsia="仿宋_GB2312" w:cs="Times New Roman"/>
                <w:kern w:val="0"/>
                <w:sz w:val="24"/>
                <w:szCs w:val="21"/>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1000"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年初</w:t>
            </w:r>
          </w:p>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预算数</w:t>
            </w:r>
          </w:p>
        </w:tc>
        <w:tc>
          <w:tcPr>
            <w:tcW w:w="993"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全年</w:t>
            </w:r>
          </w:p>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全年</w:t>
            </w:r>
          </w:p>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得分</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年度资金总额</w:t>
            </w:r>
          </w:p>
        </w:tc>
        <w:tc>
          <w:tcPr>
            <w:tcW w:w="1000"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20</w:t>
            </w:r>
          </w:p>
        </w:tc>
        <w:tc>
          <w:tcPr>
            <w:tcW w:w="993"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20</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4.91</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hint="default" w:ascii="Times New Roman" w:hAnsi="Times New Roman" w:eastAsia="仿宋_GB2312" w:cs="Times New Roman"/>
                <w:kern w:val="0"/>
                <w:sz w:val="24"/>
                <w:szCs w:val="21"/>
                <w:lang w:val="en-US" w:eastAsia="zh-CN"/>
              </w:rPr>
            </w:pPr>
            <w:r>
              <w:rPr>
                <w:rFonts w:hint="eastAsia" w:ascii="Times New Roman" w:hAnsi="Times New Roman" w:eastAsia="仿宋_GB2312" w:cs="Times New Roman"/>
                <w:kern w:val="0"/>
                <w:sz w:val="24"/>
                <w:szCs w:val="21"/>
                <w:lang w:val="en-US" w:eastAsia="zh-CN"/>
              </w:rPr>
              <w:t>24.55%</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hint="eastAsia" w:ascii="Times New Roman" w:hAnsi="Times New Roman" w:eastAsia="仿宋_GB2312" w:cs="Times New Roman"/>
                <w:kern w:val="0"/>
                <w:sz w:val="24"/>
                <w:szCs w:val="21"/>
                <w:lang w:eastAsia="zh-CN"/>
              </w:rPr>
            </w:pPr>
            <w:r>
              <w:rPr>
                <w:rFonts w:hint="eastAsia" w:ascii="Times New Roman" w:hAnsi="Times New Roman" w:eastAsia="仿宋_GB2312" w:cs="Times New Roman"/>
                <w:kern w:val="0"/>
                <w:sz w:val="24"/>
                <w:szCs w:val="21"/>
                <w:lang w:val="en-US" w:eastAsia="zh-CN"/>
              </w:rPr>
              <w:t>5</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left"/>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其中：当年财政拨款</w:t>
            </w:r>
          </w:p>
        </w:tc>
        <w:tc>
          <w:tcPr>
            <w:tcW w:w="1000"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20</w:t>
            </w:r>
          </w:p>
        </w:tc>
        <w:tc>
          <w:tcPr>
            <w:tcW w:w="993"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20</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4.91</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left"/>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 xml:space="preserve">      上年结转资金</w:t>
            </w:r>
          </w:p>
        </w:tc>
        <w:tc>
          <w:tcPr>
            <w:tcW w:w="1000"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993"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 xml:space="preserve">  其他资金</w:t>
            </w:r>
          </w:p>
        </w:tc>
        <w:tc>
          <w:tcPr>
            <w:tcW w:w="1000"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993"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年度总体目标</w:t>
            </w:r>
          </w:p>
        </w:tc>
        <w:tc>
          <w:tcPr>
            <w:tcW w:w="4814" w:type="dxa"/>
            <w:gridSpan w:val="5"/>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实际完成情况</w:t>
            </w:r>
          </w:p>
        </w:tc>
      </w:tr>
      <w:tr>
        <w:tblPrEx>
          <w:tblCellMar>
            <w:top w:w="0" w:type="dxa"/>
            <w:left w:w="0" w:type="dxa"/>
            <w:bottom w:w="0" w:type="dxa"/>
            <w:right w:w="0" w:type="dxa"/>
          </w:tblCellMar>
        </w:tblPrEx>
        <w:trPr>
          <w:trHeight w:val="117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4814" w:type="dxa"/>
            <w:gridSpan w:val="5"/>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4"/>
              </w:rPr>
              <w:t>通过研究整理、编辑出版文史资料，团结和联系各界爱国人士，巩固和扩大爱国统一战线，为研究大厂回民队和夏垫古镇鲤鱼街发生的故事提供丰富、确实的基础资料</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通过研究整理、编辑出版文史资料，团结和联系各界爱国人士，巩固和扩大爱国统一战线，为研究大厂回民队和夏垫古镇鲤鱼街发生的故事提供丰富、确实的基础资料</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绩</w:t>
            </w:r>
            <w:r>
              <w:rPr>
                <w:rFonts w:ascii="Times New Roman" w:hAnsi="Times New Roman" w:eastAsia="仿宋_GB2312" w:cs="Times New Roman"/>
                <w:kern w:val="0"/>
                <w:sz w:val="24"/>
                <w:szCs w:val="21"/>
              </w:rPr>
              <w:br w:type="textWrapping"/>
            </w:r>
            <w:r>
              <w:rPr>
                <w:rFonts w:ascii="Times New Roman" w:hAnsi="Times New Roman" w:eastAsia="仿宋_GB2312" w:cs="Times New Roman"/>
                <w:kern w:val="0"/>
                <w:sz w:val="24"/>
                <w:szCs w:val="21"/>
              </w:rPr>
              <w:t>效</w:t>
            </w:r>
            <w:r>
              <w:rPr>
                <w:rFonts w:ascii="Times New Roman" w:hAnsi="Times New Roman" w:eastAsia="仿宋_GB2312" w:cs="Times New Roman"/>
                <w:kern w:val="0"/>
                <w:sz w:val="24"/>
                <w:szCs w:val="21"/>
              </w:rPr>
              <w:br w:type="textWrapping"/>
            </w:r>
            <w:r>
              <w:rPr>
                <w:rFonts w:ascii="Times New Roman" w:hAnsi="Times New Roman" w:eastAsia="仿宋_GB2312" w:cs="Times New Roman"/>
                <w:kern w:val="0"/>
                <w:sz w:val="24"/>
                <w:szCs w:val="21"/>
              </w:rPr>
              <w:t>指</w:t>
            </w:r>
            <w:r>
              <w:rPr>
                <w:rFonts w:ascii="Times New Roman" w:hAnsi="Times New Roman" w:eastAsia="仿宋_GB2312" w:cs="Times New Roman"/>
                <w:kern w:val="0"/>
                <w:sz w:val="24"/>
                <w:szCs w:val="21"/>
              </w:rPr>
              <w:br w:type="textWrapping"/>
            </w:r>
            <w:r>
              <w:rPr>
                <w:rFonts w:ascii="Times New Roman" w:hAnsi="Times New Roman" w:eastAsia="仿宋_GB2312" w:cs="Times New Roman"/>
                <w:kern w:val="0"/>
                <w:sz w:val="24"/>
                <w:szCs w:val="21"/>
              </w:rPr>
              <w:t>标</w:t>
            </w:r>
          </w:p>
        </w:tc>
        <w:tc>
          <w:tcPr>
            <w:tcW w:w="626"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一级指标</w:t>
            </w:r>
          </w:p>
        </w:tc>
        <w:tc>
          <w:tcPr>
            <w:tcW w:w="1465"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二级指标</w:t>
            </w:r>
          </w:p>
        </w:tc>
        <w:tc>
          <w:tcPr>
            <w:tcW w:w="1730"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三级指标</w:t>
            </w:r>
          </w:p>
        </w:tc>
        <w:tc>
          <w:tcPr>
            <w:tcW w:w="993"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年度</w:t>
            </w:r>
          </w:p>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实际</w:t>
            </w:r>
          </w:p>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偏差原因分析及改进措施</w:t>
            </w:r>
          </w:p>
        </w:tc>
      </w:tr>
      <w:tr>
        <w:tblPrEx>
          <w:tblCellMar>
            <w:top w:w="0" w:type="dxa"/>
            <w:left w:w="0" w:type="dxa"/>
            <w:bottom w:w="0" w:type="dxa"/>
            <w:right w:w="0" w:type="dxa"/>
          </w:tblCellMar>
        </w:tblPrEx>
        <w:trPr>
          <w:trHeight w:val="455"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产出指标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数量指标</w:t>
            </w:r>
          </w:p>
        </w:tc>
        <w:tc>
          <w:tcPr>
            <w:tcW w:w="1730" w:type="dxa"/>
            <w:gridSpan w:val="2"/>
            <w:tcBorders>
              <w:top w:val="single" w:color="auto" w:sz="4" w:space="0"/>
              <w:left w:val="nil"/>
              <w:right w:val="single" w:color="auto" w:sz="4" w:space="0"/>
              <w:tl2br w:val="nil"/>
              <w:tr2bl w:val="nil"/>
            </w:tcBorders>
            <w:vAlign w:val="center"/>
          </w:tcPr>
          <w:p>
            <w:pPr>
              <w:widowControl/>
              <w:spacing w:after="0" w:line="240" w:lineRule="auto"/>
              <w:jc w:val="center"/>
              <w:textAlignment w:val="center"/>
              <w:rPr>
                <w:rFonts w:ascii="Times New Roman" w:hAnsi="Times New Roman" w:eastAsia="仿宋_GB2312" w:cs="Times New Roman"/>
                <w:color w:val="000000"/>
                <w:kern w:val="0"/>
                <w:sz w:val="24"/>
                <w:szCs w:val="21"/>
              </w:rPr>
            </w:pPr>
            <w:r>
              <w:rPr>
                <w:rFonts w:hint="eastAsia" w:ascii="仿宋_GB2312" w:hAnsi="宋体" w:eastAsia="仿宋_GB2312" w:cs="仿宋_GB2312"/>
                <w:color w:val="000000"/>
                <w:kern w:val="0"/>
                <w:sz w:val="24"/>
                <w:szCs w:val="24"/>
              </w:rPr>
              <w:t>完成专刊数量</w:t>
            </w: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&gt;2本</w:t>
            </w: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&gt;2本</w:t>
            </w: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20</w:t>
            </w: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20</w:t>
            </w:r>
          </w:p>
        </w:tc>
        <w:tc>
          <w:tcPr>
            <w:tcW w:w="145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r>
      <w:tr>
        <w:tblPrEx>
          <w:tblCellMar>
            <w:top w:w="0" w:type="dxa"/>
            <w:left w:w="0" w:type="dxa"/>
            <w:bottom w:w="0" w:type="dxa"/>
            <w:right w:w="0" w:type="dxa"/>
          </w:tblCellMar>
        </w:tblPrEx>
        <w:trPr>
          <w:trHeight w:val="591"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质量指标</w:t>
            </w:r>
          </w:p>
        </w:tc>
        <w:tc>
          <w:tcPr>
            <w:tcW w:w="1730" w:type="dxa"/>
            <w:gridSpan w:val="2"/>
            <w:tcBorders>
              <w:top w:val="single" w:color="auto" w:sz="4" w:space="0"/>
              <w:left w:val="nil"/>
              <w:right w:val="single" w:color="auto" w:sz="4" w:space="0"/>
              <w:tl2br w:val="nil"/>
              <w:tr2bl w:val="nil"/>
            </w:tcBorders>
            <w:vAlign w:val="center"/>
          </w:tcPr>
          <w:p>
            <w:pPr>
              <w:widowControl/>
              <w:spacing w:after="0" w:line="240" w:lineRule="auto"/>
              <w:jc w:val="center"/>
              <w:textAlignment w:val="center"/>
              <w:rPr>
                <w:rFonts w:ascii="Times New Roman" w:hAnsi="Times New Roman" w:eastAsia="仿宋_GB2312" w:cs="Times New Roman"/>
                <w:color w:val="000000"/>
                <w:kern w:val="0"/>
                <w:sz w:val="24"/>
                <w:szCs w:val="21"/>
              </w:rPr>
            </w:pPr>
            <w:r>
              <w:rPr>
                <w:rFonts w:hint="eastAsia" w:ascii="仿宋_GB2312" w:hAnsi="宋体" w:eastAsia="仿宋_GB2312" w:cs="仿宋_GB2312"/>
                <w:color w:val="000000"/>
                <w:kern w:val="0"/>
                <w:sz w:val="24"/>
                <w:szCs w:val="24"/>
              </w:rPr>
              <w:t>领导批阅数</w:t>
            </w: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&gt;2次</w:t>
            </w: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&gt;2次</w:t>
            </w: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20</w:t>
            </w: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20</w:t>
            </w:r>
          </w:p>
        </w:tc>
        <w:tc>
          <w:tcPr>
            <w:tcW w:w="145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r>
      <w:tr>
        <w:tblPrEx>
          <w:tblCellMar>
            <w:top w:w="0" w:type="dxa"/>
            <w:left w:w="0" w:type="dxa"/>
            <w:bottom w:w="0" w:type="dxa"/>
            <w:right w:w="0" w:type="dxa"/>
          </w:tblCellMar>
        </w:tblPrEx>
        <w:trPr>
          <w:trHeight w:val="73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时效指标</w:t>
            </w:r>
          </w:p>
        </w:tc>
        <w:tc>
          <w:tcPr>
            <w:tcW w:w="1730" w:type="dxa"/>
            <w:gridSpan w:val="2"/>
            <w:tcBorders>
              <w:top w:val="single" w:color="auto" w:sz="4" w:space="0"/>
              <w:left w:val="nil"/>
              <w:right w:val="single" w:color="auto" w:sz="4" w:space="0"/>
              <w:tl2br w:val="nil"/>
              <w:tr2bl w:val="nil"/>
            </w:tcBorders>
            <w:vAlign w:val="center"/>
          </w:tcPr>
          <w:p>
            <w:pPr>
              <w:widowControl/>
              <w:spacing w:after="0" w:line="240" w:lineRule="auto"/>
              <w:jc w:val="center"/>
              <w:textAlignment w:val="center"/>
              <w:rPr>
                <w:rFonts w:ascii="Times New Roman" w:hAnsi="Times New Roman" w:eastAsia="仿宋_GB2312" w:cs="Times New Roman"/>
                <w:color w:val="000000"/>
                <w:kern w:val="0"/>
                <w:sz w:val="24"/>
                <w:szCs w:val="21"/>
              </w:rPr>
            </w:pPr>
            <w:r>
              <w:rPr>
                <w:rFonts w:hint="eastAsia" w:ascii="仿宋_GB2312" w:hAnsi="宋体" w:eastAsia="仿宋_GB2312" w:cs="仿宋_GB2312"/>
                <w:color w:val="000000"/>
                <w:kern w:val="0"/>
                <w:sz w:val="24"/>
                <w:szCs w:val="24"/>
              </w:rPr>
              <w:t>完成时间</w:t>
            </w: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2019年内</w:t>
            </w: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2019年内</w:t>
            </w: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10</w:t>
            </w: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10</w:t>
            </w:r>
          </w:p>
        </w:tc>
        <w:tc>
          <w:tcPr>
            <w:tcW w:w="145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r>
      <w:tr>
        <w:tblPrEx>
          <w:tblCellMar>
            <w:top w:w="0" w:type="dxa"/>
            <w:left w:w="0" w:type="dxa"/>
            <w:bottom w:w="0" w:type="dxa"/>
            <w:right w:w="0" w:type="dxa"/>
          </w:tblCellMar>
        </w:tblPrEx>
        <w:trPr>
          <w:trHeight w:val="74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成本指标</w:t>
            </w:r>
          </w:p>
        </w:tc>
        <w:tc>
          <w:tcPr>
            <w:tcW w:w="1730" w:type="dxa"/>
            <w:gridSpan w:val="2"/>
            <w:tcBorders>
              <w:top w:val="single" w:color="auto" w:sz="4" w:space="0"/>
              <w:left w:val="nil"/>
              <w:right w:val="single" w:color="auto" w:sz="4" w:space="0"/>
              <w:tl2br w:val="nil"/>
              <w:tr2bl w:val="nil"/>
            </w:tcBorders>
            <w:vAlign w:val="center"/>
          </w:tcPr>
          <w:p>
            <w:pPr>
              <w:widowControl/>
              <w:spacing w:after="0" w:line="240" w:lineRule="auto"/>
              <w:jc w:val="center"/>
              <w:textAlignment w:val="center"/>
              <w:rPr>
                <w:rFonts w:ascii="Times New Roman" w:hAnsi="Times New Roman" w:eastAsia="仿宋_GB2312" w:cs="Times New Roman"/>
                <w:color w:val="000000"/>
                <w:kern w:val="0"/>
                <w:sz w:val="24"/>
                <w:szCs w:val="21"/>
              </w:rPr>
            </w:pPr>
            <w:r>
              <w:rPr>
                <w:rFonts w:hint="eastAsia" w:ascii="仿宋_GB2312" w:hAnsi="宋体" w:eastAsia="仿宋_GB2312" w:cs="仿宋_GB2312"/>
                <w:color w:val="000000"/>
                <w:kern w:val="0"/>
                <w:sz w:val="24"/>
                <w:szCs w:val="24"/>
              </w:rPr>
              <w:t>单份专刊成本</w:t>
            </w:r>
          </w:p>
        </w:tc>
        <w:tc>
          <w:tcPr>
            <w:tcW w:w="99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&lt;50元</w:t>
            </w: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&lt;50元</w:t>
            </w: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10</w:t>
            </w: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10</w:t>
            </w:r>
          </w:p>
        </w:tc>
        <w:tc>
          <w:tcPr>
            <w:tcW w:w="145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r>
      <w:tr>
        <w:tblPrEx>
          <w:tblCellMar>
            <w:top w:w="0" w:type="dxa"/>
            <w:left w:w="0" w:type="dxa"/>
            <w:bottom w:w="0" w:type="dxa"/>
            <w:right w:w="0" w:type="dxa"/>
          </w:tblCellMar>
        </w:tblPrEx>
        <w:trPr>
          <w:trHeight w:val="73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效益指标</w:t>
            </w:r>
          </w:p>
          <w:p>
            <w:pPr>
              <w:widowControl/>
              <w:spacing w:after="0" w:line="240" w:lineRule="exact"/>
              <w:jc w:val="center"/>
              <w:rPr>
                <w:rFonts w:ascii="Times New Roman" w:hAnsi="Times New Roman" w:eastAsia="仿宋_GB2312" w:cs="Times New Roman"/>
                <w:kern w:val="0"/>
                <w:sz w:val="24"/>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经济效益</w:t>
            </w:r>
          </w:p>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指标</w:t>
            </w:r>
          </w:p>
        </w:tc>
        <w:tc>
          <w:tcPr>
            <w:tcW w:w="1730" w:type="dxa"/>
            <w:gridSpan w:val="2"/>
            <w:tcBorders>
              <w:top w:val="single" w:color="auto" w:sz="4" w:space="0"/>
              <w:left w:val="nil"/>
              <w:right w:val="single" w:color="auto" w:sz="4" w:space="0"/>
              <w:tl2br w:val="nil"/>
              <w:tr2bl w:val="nil"/>
            </w:tcBorders>
            <w:vAlign w:val="center"/>
          </w:tcPr>
          <w:p>
            <w:pPr>
              <w:widowControl/>
              <w:spacing w:after="0" w:line="240" w:lineRule="exact"/>
              <w:jc w:val="left"/>
              <w:rPr>
                <w:rFonts w:ascii="Times New Roman" w:hAnsi="Times New Roman" w:eastAsia="仿宋_GB2312" w:cs="Times New Roman"/>
                <w:color w:val="000000"/>
                <w:kern w:val="0"/>
                <w:sz w:val="24"/>
                <w:szCs w:val="21"/>
              </w:rPr>
            </w:pPr>
          </w:p>
        </w:tc>
        <w:tc>
          <w:tcPr>
            <w:tcW w:w="99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r>
      <w:tr>
        <w:tblPrEx>
          <w:tblCellMar>
            <w:top w:w="0" w:type="dxa"/>
            <w:left w:w="0" w:type="dxa"/>
            <w:bottom w:w="0" w:type="dxa"/>
            <w:right w:w="0" w:type="dxa"/>
          </w:tblCellMar>
        </w:tblPrEx>
        <w:trPr>
          <w:trHeight w:val="77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社会效益</w:t>
            </w:r>
          </w:p>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指标</w:t>
            </w:r>
          </w:p>
        </w:tc>
        <w:tc>
          <w:tcPr>
            <w:tcW w:w="1730" w:type="dxa"/>
            <w:gridSpan w:val="2"/>
            <w:tcBorders>
              <w:top w:val="single" w:color="auto" w:sz="4" w:space="0"/>
              <w:left w:val="nil"/>
              <w:right w:val="single" w:color="auto" w:sz="4" w:space="0"/>
              <w:tl2br w:val="nil"/>
              <w:tr2bl w:val="nil"/>
            </w:tcBorders>
            <w:vAlign w:val="center"/>
          </w:tcPr>
          <w:tbl>
            <w:tblPr>
              <w:tblStyle w:val="7"/>
              <w:tblW w:w="2161" w:type="dxa"/>
              <w:tblInd w:w="0" w:type="dxa"/>
              <w:tblLayout w:type="fixed"/>
              <w:tblCellMar>
                <w:top w:w="0" w:type="dxa"/>
                <w:left w:w="0" w:type="dxa"/>
                <w:bottom w:w="0" w:type="dxa"/>
                <w:right w:w="0" w:type="dxa"/>
              </w:tblCellMar>
            </w:tblPr>
            <w:tblGrid>
              <w:gridCol w:w="2161"/>
            </w:tblGrid>
            <w:tr>
              <w:tblPrEx>
                <w:tblCellMar>
                  <w:top w:w="0" w:type="dxa"/>
                  <w:left w:w="0" w:type="dxa"/>
                  <w:bottom w:w="0" w:type="dxa"/>
                  <w:right w:w="0" w:type="dxa"/>
                </w:tblCellMar>
              </w:tblPrEx>
              <w:trPr>
                <w:trHeight w:val="1009" w:hRule="atLeast"/>
              </w:trPr>
              <w:tc>
                <w:tcPr>
                  <w:tcW w:w="216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ind w:firstLine="240" w:firstLineChars="100"/>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统战影响力</w:t>
                  </w:r>
                </w:p>
              </w:tc>
            </w:tr>
          </w:tbl>
          <w:p>
            <w:pPr>
              <w:widowControl/>
              <w:spacing w:after="0" w:line="240" w:lineRule="exact"/>
              <w:jc w:val="left"/>
              <w:rPr>
                <w:rFonts w:ascii="Times New Roman" w:hAnsi="Times New Roman" w:eastAsia="仿宋_GB2312" w:cs="Times New Roman"/>
                <w:color w:val="000000"/>
                <w:kern w:val="0"/>
                <w:sz w:val="24"/>
                <w:szCs w:val="21"/>
              </w:rPr>
            </w:pPr>
          </w:p>
        </w:tc>
        <w:tc>
          <w:tcPr>
            <w:tcW w:w="99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&gt;90%</w:t>
            </w: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&gt;90%</w:t>
            </w: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10</w:t>
            </w: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r>
      <w:tr>
        <w:tblPrEx>
          <w:tblCellMar>
            <w:top w:w="0" w:type="dxa"/>
            <w:left w:w="0" w:type="dxa"/>
            <w:bottom w:w="0" w:type="dxa"/>
            <w:right w:w="0" w:type="dxa"/>
          </w:tblCellMar>
        </w:tblPrEx>
        <w:trPr>
          <w:trHeight w:val="74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生态效益</w:t>
            </w:r>
          </w:p>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指标</w:t>
            </w:r>
          </w:p>
        </w:tc>
        <w:tc>
          <w:tcPr>
            <w:tcW w:w="1730" w:type="dxa"/>
            <w:gridSpan w:val="2"/>
            <w:tcBorders>
              <w:top w:val="single" w:color="auto" w:sz="4" w:space="0"/>
              <w:left w:val="nil"/>
              <w:right w:val="single" w:color="auto" w:sz="4" w:space="0"/>
              <w:tl2br w:val="nil"/>
              <w:tr2bl w:val="nil"/>
            </w:tcBorders>
            <w:vAlign w:val="center"/>
          </w:tcPr>
          <w:p>
            <w:pPr>
              <w:widowControl/>
              <w:spacing w:after="0" w:line="240" w:lineRule="exact"/>
              <w:jc w:val="left"/>
              <w:rPr>
                <w:rFonts w:ascii="Times New Roman" w:hAnsi="Times New Roman" w:eastAsia="仿宋_GB2312" w:cs="Times New Roman"/>
                <w:color w:val="000000"/>
                <w:kern w:val="0"/>
                <w:sz w:val="24"/>
                <w:szCs w:val="21"/>
              </w:rPr>
            </w:pP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546"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r>
      <w:tr>
        <w:tblPrEx>
          <w:tblCellMar>
            <w:top w:w="0" w:type="dxa"/>
            <w:left w:w="0" w:type="dxa"/>
            <w:bottom w:w="0" w:type="dxa"/>
            <w:right w:w="0" w:type="dxa"/>
          </w:tblCellMar>
        </w:tblPrEx>
        <w:trPr>
          <w:trHeight w:val="73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14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可持续影响</w:t>
            </w:r>
          </w:p>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指标</w:t>
            </w:r>
          </w:p>
        </w:tc>
        <w:tc>
          <w:tcPr>
            <w:tcW w:w="1730" w:type="dxa"/>
            <w:gridSpan w:val="2"/>
            <w:tcBorders>
              <w:top w:val="single" w:color="auto" w:sz="4" w:space="0"/>
              <w:left w:val="nil"/>
              <w:right w:val="single" w:color="auto" w:sz="4" w:space="0"/>
              <w:tl2br w:val="nil"/>
              <w:tr2bl w:val="nil"/>
            </w:tcBorders>
            <w:vAlign w:val="center"/>
          </w:tcPr>
          <w:p>
            <w:pPr>
              <w:widowControl/>
              <w:spacing w:after="0" w:line="240" w:lineRule="auto"/>
              <w:jc w:val="center"/>
              <w:textAlignment w:val="center"/>
              <w:rPr>
                <w:rFonts w:ascii="Times New Roman" w:hAnsi="Times New Roman" w:eastAsia="仿宋_GB2312" w:cs="Times New Roman"/>
                <w:color w:val="000000"/>
                <w:kern w:val="0"/>
                <w:sz w:val="24"/>
                <w:szCs w:val="21"/>
              </w:rPr>
            </w:pPr>
            <w:r>
              <w:rPr>
                <w:rFonts w:hint="eastAsia" w:ascii="仿宋_GB2312" w:hAnsi="宋体" w:eastAsia="仿宋_GB2312" w:cs="仿宋_GB2312"/>
                <w:color w:val="000000"/>
                <w:kern w:val="0"/>
                <w:sz w:val="24"/>
                <w:szCs w:val="24"/>
              </w:rPr>
              <w:t>覆盖面</w:t>
            </w: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&gt;90%</w:t>
            </w: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&gt;90%</w:t>
            </w: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10</w:t>
            </w:r>
          </w:p>
        </w:tc>
        <w:tc>
          <w:tcPr>
            <w:tcW w:w="546"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r>
      <w:tr>
        <w:tblPrEx>
          <w:tblCellMar>
            <w:top w:w="0" w:type="dxa"/>
            <w:left w:w="0" w:type="dxa"/>
            <w:bottom w:w="0" w:type="dxa"/>
            <w:right w:w="0" w:type="dxa"/>
          </w:tblCellMar>
        </w:tblPrEx>
        <w:trPr>
          <w:trHeight w:val="74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626" w:type="dxa"/>
            <w:tcBorders>
              <w:top w:val="nil"/>
              <w:left w:val="single" w:color="auto" w:sz="4" w:space="0"/>
              <w:bottom w:val="nil"/>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满意度</w:t>
            </w:r>
          </w:p>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服务对象满意度指标</w:t>
            </w:r>
          </w:p>
        </w:tc>
        <w:tc>
          <w:tcPr>
            <w:tcW w:w="1730" w:type="dxa"/>
            <w:gridSpan w:val="2"/>
            <w:tcBorders>
              <w:top w:val="single" w:color="auto" w:sz="4" w:space="0"/>
              <w:left w:val="nil"/>
              <w:right w:val="single" w:color="auto" w:sz="4" w:space="0"/>
              <w:tl2br w:val="nil"/>
              <w:tr2bl w:val="nil"/>
            </w:tcBorders>
            <w:vAlign w:val="center"/>
          </w:tcPr>
          <w:p>
            <w:pPr>
              <w:widowControl/>
              <w:spacing w:after="0" w:line="240" w:lineRule="auto"/>
              <w:jc w:val="center"/>
              <w:textAlignment w:val="center"/>
              <w:rPr>
                <w:rFonts w:ascii="Times New Roman" w:hAnsi="Times New Roman" w:eastAsia="仿宋_GB2312" w:cs="Times New Roman"/>
                <w:color w:val="000000"/>
                <w:kern w:val="0"/>
                <w:sz w:val="24"/>
                <w:szCs w:val="21"/>
              </w:rPr>
            </w:pPr>
            <w:r>
              <w:rPr>
                <w:rFonts w:hint="eastAsia" w:ascii="仿宋_GB2312" w:hAnsi="宋体" w:eastAsia="仿宋_GB2312" w:cs="仿宋_GB2312"/>
                <w:color w:val="000000"/>
                <w:kern w:val="0"/>
                <w:sz w:val="24"/>
                <w:szCs w:val="24"/>
              </w:rPr>
              <w:t>受访人员满意度</w:t>
            </w: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&gt;90%</w:t>
            </w: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&gt;90%</w:t>
            </w: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10</w:t>
            </w: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r>
      <w:tr>
        <w:tblPrEx>
          <w:tblCellMar>
            <w:top w:w="0" w:type="dxa"/>
            <w:left w:w="0" w:type="dxa"/>
            <w:bottom w:w="0" w:type="dxa"/>
            <w:right w:w="0" w:type="dxa"/>
          </w:tblCellMar>
        </w:tblPrEx>
        <w:tc>
          <w:tcPr>
            <w:tcW w:w="6327" w:type="dxa"/>
            <w:gridSpan w:val="7"/>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color w:val="000000"/>
                <w:kern w:val="0"/>
                <w:sz w:val="24"/>
                <w:szCs w:val="21"/>
              </w:rPr>
            </w:pPr>
            <w:r>
              <w:rPr>
                <w:rFonts w:ascii="Times New Roman" w:hAnsi="Times New Roman" w:eastAsia="仿宋_GB2312" w:cs="Times New Roman"/>
                <w:color w:val="000000"/>
                <w:kern w:val="0"/>
                <w:sz w:val="24"/>
                <w:szCs w:val="21"/>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color w:val="000000"/>
                <w:kern w:val="0"/>
                <w:sz w:val="24"/>
                <w:szCs w:val="21"/>
              </w:rPr>
            </w:pPr>
            <w:r>
              <w:rPr>
                <w:rFonts w:ascii="Times New Roman" w:hAnsi="Times New Roman" w:eastAsia="仿宋_GB2312" w:cs="Times New Roman"/>
                <w:color w:val="000000"/>
                <w:kern w:val="0"/>
                <w:sz w:val="24"/>
                <w:szCs w:val="21"/>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hint="default" w:ascii="Times New Roman" w:hAnsi="Times New Roman" w:eastAsia="仿宋_GB2312" w:cs="Times New Roman"/>
                <w:color w:val="000000"/>
                <w:kern w:val="0"/>
                <w:sz w:val="24"/>
                <w:szCs w:val="21"/>
                <w:lang w:val="en-US" w:eastAsia="zh-CN"/>
              </w:rPr>
            </w:pPr>
            <w:r>
              <w:rPr>
                <w:rFonts w:hint="eastAsia" w:ascii="Times New Roman" w:hAnsi="Times New Roman" w:eastAsia="仿宋_GB2312" w:cs="Times New Roman"/>
                <w:color w:val="000000"/>
                <w:kern w:val="0"/>
                <w:sz w:val="24"/>
                <w:szCs w:val="21"/>
                <w:lang w:val="en-US" w:eastAsia="zh-CN"/>
              </w:rPr>
              <w:t>95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r>
    </w:tbl>
    <w:p>
      <w:pPr>
        <w:spacing w:line="584" w:lineRule="exact"/>
        <w:rPr>
          <w:rFonts w:ascii="Times New Roman" w:hAnsi="Times New Roman" w:eastAsia="仿宋_GB2312" w:cs="Times New Roman"/>
          <w:b/>
          <w:bCs/>
          <w:sz w:val="32"/>
          <w:szCs w:val="32"/>
        </w:rPr>
      </w:pPr>
    </w:p>
    <w:tbl>
      <w:tblPr>
        <w:tblStyle w:val="7"/>
        <w:tblW w:w="8861" w:type="dxa"/>
        <w:tblInd w:w="15" w:type="dxa"/>
        <w:tblLayout w:type="fixed"/>
        <w:tblCellMar>
          <w:top w:w="0" w:type="dxa"/>
          <w:left w:w="0" w:type="dxa"/>
          <w:bottom w:w="0" w:type="dxa"/>
          <w:right w:w="0" w:type="dxa"/>
        </w:tblCellMar>
      </w:tblPr>
      <w:tblGrid>
        <w:gridCol w:w="586"/>
        <w:gridCol w:w="626"/>
        <w:gridCol w:w="1465"/>
        <w:gridCol w:w="730"/>
        <w:gridCol w:w="1000"/>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3"/>
            <w:tcBorders>
              <w:top w:val="nil"/>
              <w:left w:val="nil"/>
              <w:bottom w:val="nil"/>
              <w:right w:val="nil"/>
              <w:tl2br w:val="nil"/>
              <w:tr2bl w:val="nil"/>
            </w:tcBorders>
            <w:shd w:val="clear" w:color="auto" w:fill="auto"/>
            <w:tcMar>
              <w:top w:w="15" w:type="dxa"/>
              <w:left w:w="15" w:type="dxa"/>
              <w:right w:w="15" w:type="dxa"/>
            </w:tcMar>
            <w:vAlign w:val="center"/>
          </w:tcPr>
          <w:p>
            <w:pPr>
              <w:widowControl/>
              <w:spacing w:after="0" w:line="240" w:lineRule="auto"/>
              <w:jc w:val="center"/>
              <w:textAlignment w:val="center"/>
              <w:rPr>
                <w:rFonts w:ascii="Times New Roman" w:hAnsi="Times New Roman" w:eastAsia="仿宋_GB2312" w:cs="Times New Roman"/>
                <w:color w:val="000000"/>
                <w:sz w:val="24"/>
                <w:szCs w:val="28"/>
              </w:rPr>
            </w:pPr>
            <w:r>
              <w:rPr>
                <w:rFonts w:ascii="Times New Roman" w:hAnsi="Times New Roman" w:eastAsia="方正小标宋简体" w:cs="Times New Roman"/>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4"/>
            <w:tcBorders>
              <w:top w:val="nil"/>
              <w:left w:val="nil"/>
              <w:bottom w:val="nil"/>
              <w:right w:val="nil"/>
              <w:tl2br w:val="nil"/>
              <w:tr2bl w:val="nil"/>
            </w:tcBorders>
          </w:tcPr>
          <w:p>
            <w:pPr>
              <w:widowControl/>
              <w:spacing w:after="0" w:line="240" w:lineRule="exact"/>
              <w:jc w:val="center"/>
              <w:rPr>
                <w:rFonts w:ascii="Times New Roman" w:hAnsi="Times New Roman" w:eastAsia="宋体" w:cs="Times New Roman"/>
                <w:kern w:val="0"/>
                <w:sz w:val="22"/>
                <w:szCs w:val="22"/>
              </w:rPr>
            </w:pPr>
            <w:r>
              <w:rPr>
                <w:rFonts w:ascii="Times New Roman" w:hAnsi="Times New Roman" w:eastAsia="仿宋_GB2312" w:cs="Times New Roman"/>
                <w:kern w:val="0"/>
                <w:sz w:val="24"/>
                <w:szCs w:val="21"/>
              </w:rPr>
              <w:t xml:space="preserve">（   </w:t>
            </w:r>
            <w:r>
              <w:rPr>
                <w:rFonts w:hint="eastAsia" w:ascii="Times New Roman" w:hAnsi="Times New Roman" w:eastAsia="仿宋_GB2312" w:cs="Times New Roman"/>
                <w:kern w:val="0"/>
                <w:sz w:val="24"/>
                <w:szCs w:val="21"/>
              </w:rPr>
              <w:t>2019</w:t>
            </w:r>
            <w:r>
              <w:rPr>
                <w:rFonts w:ascii="Times New Roman" w:hAnsi="Times New Roman" w:eastAsia="仿宋_GB2312" w:cs="Times New Roman"/>
                <w:kern w:val="0"/>
                <w:sz w:val="24"/>
                <w:szCs w:val="21"/>
              </w:rPr>
              <w:t xml:space="preserve"> 年度）</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项目名称</w:t>
            </w:r>
          </w:p>
        </w:tc>
        <w:tc>
          <w:tcPr>
            <w:tcW w:w="7649" w:type="dxa"/>
            <w:gridSpan w:val="1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政协委员学习培训费</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主管部门</w:t>
            </w:r>
          </w:p>
        </w:tc>
        <w:tc>
          <w:tcPr>
            <w:tcW w:w="4188" w:type="dxa"/>
            <w:gridSpan w:val="4"/>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政协</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政协</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项目资金</w:t>
            </w:r>
            <w:r>
              <w:rPr>
                <w:rFonts w:ascii="Times New Roman" w:hAnsi="Times New Roman" w:eastAsia="仿宋_GB2312" w:cs="Times New Roman"/>
                <w:kern w:val="0"/>
                <w:sz w:val="24"/>
                <w:szCs w:val="21"/>
              </w:rPr>
              <w:br w:type="textWrapping"/>
            </w:r>
            <w:r>
              <w:rPr>
                <w:rFonts w:ascii="Times New Roman" w:hAnsi="Times New Roman" w:eastAsia="仿宋_GB2312" w:cs="Times New Roman"/>
                <w:kern w:val="0"/>
                <w:sz w:val="24"/>
                <w:szCs w:val="21"/>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1000"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年初</w:t>
            </w:r>
          </w:p>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预算数</w:t>
            </w:r>
          </w:p>
        </w:tc>
        <w:tc>
          <w:tcPr>
            <w:tcW w:w="993"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全年</w:t>
            </w:r>
          </w:p>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全年</w:t>
            </w:r>
          </w:p>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得分</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年度资金总额</w:t>
            </w:r>
          </w:p>
        </w:tc>
        <w:tc>
          <w:tcPr>
            <w:tcW w:w="1000"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20</w:t>
            </w:r>
          </w:p>
        </w:tc>
        <w:tc>
          <w:tcPr>
            <w:tcW w:w="993"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20</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15.82</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lang w:val="en-US" w:eastAsia="zh-CN"/>
              </w:rPr>
              <w:t>79.1</w:t>
            </w:r>
            <w:r>
              <w:rPr>
                <w:rFonts w:hint="eastAsia" w:ascii="Times New Roman" w:hAnsi="Times New Roman" w:eastAsia="仿宋_GB2312" w:cs="Times New Roman"/>
                <w:kern w:val="0"/>
                <w:sz w:val="24"/>
                <w:szCs w:val="21"/>
              </w:rPr>
              <w:t>%</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hint="eastAsia" w:ascii="Times New Roman" w:hAnsi="Times New Roman" w:eastAsia="仿宋_GB2312" w:cs="Times New Roman"/>
                <w:kern w:val="0"/>
                <w:sz w:val="24"/>
                <w:szCs w:val="21"/>
                <w:lang w:eastAsia="zh-CN"/>
              </w:rPr>
            </w:pPr>
            <w:r>
              <w:rPr>
                <w:rFonts w:hint="eastAsia" w:ascii="Times New Roman" w:hAnsi="Times New Roman" w:eastAsia="仿宋_GB2312" w:cs="Times New Roman"/>
                <w:kern w:val="0"/>
                <w:sz w:val="24"/>
                <w:szCs w:val="21"/>
                <w:lang w:val="en-US" w:eastAsia="zh-CN"/>
              </w:rPr>
              <w:t>8</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left"/>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其中：当年财政拨款</w:t>
            </w:r>
          </w:p>
        </w:tc>
        <w:tc>
          <w:tcPr>
            <w:tcW w:w="1000"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20</w:t>
            </w:r>
          </w:p>
        </w:tc>
        <w:tc>
          <w:tcPr>
            <w:tcW w:w="993"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20</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15.82</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left"/>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 xml:space="preserve">      上年结转资金</w:t>
            </w:r>
          </w:p>
        </w:tc>
        <w:tc>
          <w:tcPr>
            <w:tcW w:w="1000"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993"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 xml:space="preserve">  其他资金</w:t>
            </w:r>
          </w:p>
        </w:tc>
        <w:tc>
          <w:tcPr>
            <w:tcW w:w="1000"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993"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年度总体目标</w:t>
            </w:r>
          </w:p>
        </w:tc>
        <w:tc>
          <w:tcPr>
            <w:tcW w:w="4814" w:type="dxa"/>
            <w:gridSpan w:val="5"/>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实际完成情况</w:t>
            </w:r>
          </w:p>
        </w:tc>
      </w:tr>
      <w:tr>
        <w:tblPrEx>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4814" w:type="dxa"/>
            <w:gridSpan w:val="5"/>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通过让委员参加培训使政协自身建设质量更加扎实，工作科学化水平进一步提升，同时委员在自己岗位上履职尽责，工作能力进一步提升。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通过让委员参加培训使政协自身建设质量更加扎实，工作科学化水平进一步提升，同时委员在自己岗位上履职尽责，工作能力进一步提升。</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绩</w:t>
            </w:r>
            <w:r>
              <w:rPr>
                <w:rFonts w:ascii="Times New Roman" w:hAnsi="Times New Roman" w:eastAsia="仿宋_GB2312" w:cs="Times New Roman"/>
                <w:kern w:val="0"/>
                <w:sz w:val="24"/>
                <w:szCs w:val="21"/>
              </w:rPr>
              <w:br w:type="textWrapping"/>
            </w:r>
            <w:r>
              <w:rPr>
                <w:rFonts w:ascii="Times New Roman" w:hAnsi="Times New Roman" w:eastAsia="仿宋_GB2312" w:cs="Times New Roman"/>
                <w:kern w:val="0"/>
                <w:sz w:val="24"/>
                <w:szCs w:val="21"/>
              </w:rPr>
              <w:t>效</w:t>
            </w:r>
            <w:r>
              <w:rPr>
                <w:rFonts w:ascii="Times New Roman" w:hAnsi="Times New Roman" w:eastAsia="仿宋_GB2312" w:cs="Times New Roman"/>
                <w:kern w:val="0"/>
                <w:sz w:val="24"/>
                <w:szCs w:val="21"/>
              </w:rPr>
              <w:br w:type="textWrapping"/>
            </w:r>
            <w:r>
              <w:rPr>
                <w:rFonts w:ascii="Times New Roman" w:hAnsi="Times New Roman" w:eastAsia="仿宋_GB2312" w:cs="Times New Roman"/>
                <w:kern w:val="0"/>
                <w:sz w:val="24"/>
                <w:szCs w:val="21"/>
              </w:rPr>
              <w:t>指</w:t>
            </w:r>
            <w:r>
              <w:rPr>
                <w:rFonts w:ascii="Times New Roman" w:hAnsi="Times New Roman" w:eastAsia="仿宋_GB2312" w:cs="Times New Roman"/>
                <w:kern w:val="0"/>
                <w:sz w:val="24"/>
                <w:szCs w:val="21"/>
              </w:rPr>
              <w:br w:type="textWrapping"/>
            </w:r>
            <w:r>
              <w:rPr>
                <w:rFonts w:ascii="Times New Roman" w:hAnsi="Times New Roman" w:eastAsia="仿宋_GB2312" w:cs="Times New Roman"/>
                <w:kern w:val="0"/>
                <w:sz w:val="24"/>
                <w:szCs w:val="21"/>
              </w:rPr>
              <w:t>标</w:t>
            </w:r>
          </w:p>
        </w:tc>
        <w:tc>
          <w:tcPr>
            <w:tcW w:w="626"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一级指标</w:t>
            </w:r>
          </w:p>
        </w:tc>
        <w:tc>
          <w:tcPr>
            <w:tcW w:w="1465"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二级指标</w:t>
            </w:r>
          </w:p>
        </w:tc>
        <w:tc>
          <w:tcPr>
            <w:tcW w:w="1730"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三级指标</w:t>
            </w:r>
          </w:p>
        </w:tc>
        <w:tc>
          <w:tcPr>
            <w:tcW w:w="993"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年度</w:t>
            </w:r>
          </w:p>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实际</w:t>
            </w:r>
          </w:p>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偏差原因分析及改进措施</w:t>
            </w:r>
          </w:p>
        </w:tc>
      </w:tr>
      <w:tr>
        <w:tblPrEx>
          <w:tblCellMar>
            <w:top w:w="0" w:type="dxa"/>
            <w:left w:w="0" w:type="dxa"/>
            <w:bottom w:w="0" w:type="dxa"/>
            <w:right w:w="0" w:type="dxa"/>
          </w:tblCellMar>
        </w:tblPrEx>
        <w:trPr>
          <w:trHeight w:val="74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产出指标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数量指标</w:t>
            </w:r>
          </w:p>
        </w:tc>
        <w:tc>
          <w:tcPr>
            <w:tcW w:w="1730" w:type="dxa"/>
            <w:gridSpan w:val="2"/>
            <w:tcBorders>
              <w:top w:val="single" w:color="auto" w:sz="4" w:space="0"/>
              <w:left w:val="nil"/>
              <w:right w:val="single" w:color="auto" w:sz="4" w:space="0"/>
              <w:tl2br w:val="nil"/>
              <w:tr2bl w:val="nil"/>
            </w:tcBorders>
            <w:vAlign w:val="center"/>
          </w:tcPr>
          <w:p>
            <w:pPr>
              <w:widowControl/>
              <w:spacing w:after="0" w:line="240" w:lineRule="auto"/>
              <w:jc w:val="center"/>
              <w:textAlignment w:val="center"/>
              <w:rPr>
                <w:rFonts w:ascii="Times New Roman" w:hAnsi="Times New Roman" w:eastAsia="仿宋_GB2312" w:cs="Times New Roman"/>
                <w:color w:val="000000"/>
                <w:kern w:val="0"/>
                <w:sz w:val="24"/>
                <w:szCs w:val="21"/>
              </w:rPr>
            </w:pPr>
            <w:r>
              <w:rPr>
                <w:rFonts w:hint="eastAsia" w:ascii="仿宋_GB2312" w:hAnsi="宋体" w:eastAsia="仿宋_GB2312" w:cs="仿宋_GB2312"/>
                <w:color w:val="000000"/>
                <w:kern w:val="0"/>
                <w:sz w:val="24"/>
                <w:szCs w:val="24"/>
              </w:rPr>
              <w:t>培训班次</w:t>
            </w: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&gt;4次</w:t>
            </w: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&gt;4次</w:t>
            </w: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20</w:t>
            </w: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20</w:t>
            </w:r>
          </w:p>
        </w:tc>
        <w:tc>
          <w:tcPr>
            <w:tcW w:w="145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r>
      <w:tr>
        <w:tblPrEx>
          <w:tblCellMar>
            <w:top w:w="0" w:type="dxa"/>
            <w:left w:w="0" w:type="dxa"/>
            <w:bottom w:w="0" w:type="dxa"/>
            <w:right w:w="0" w:type="dxa"/>
          </w:tblCellMar>
        </w:tblPrEx>
        <w:trPr>
          <w:trHeight w:val="846"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质量指标</w:t>
            </w:r>
          </w:p>
        </w:tc>
        <w:tc>
          <w:tcPr>
            <w:tcW w:w="1730" w:type="dxa"/>
            <w:gridSpan w:val="2"/>
            <w:tcBorders>
              <w:top w:val="single" w:color="auto" w:sz="4" w:space="0"/>
              <w:left w:val="nil"/>
              <w:right w:val="single" w:color="auto" w:sz="4" w:space="0"/>
              <w:tl2br w:val="nil"/>
              <w:tr2bl w:val="nil"/>
            </w:tcBorders>
            <w:vAlign w:val="center"/>
          </w:tcPr>
          <w:p>
            <w:pPr>
              <w:widowControl/>
              <w:spacing w:after="0" w:line="240" w:lineRule="auto"/>
              <w:jc w:val="center"/>
              <w:textAlignment w:val="center"/>
              <w:rPr>
                <w:rFonts w:ascii="Times New Roman" w:hAnsi="Times New Roman" w:eastAsia="仿宋_GB2312" w:cs="Times New Roman"/>
                <w:color w:val="000000"/>
                <w:kern w:val="0"/>
                <w:sz w:val="24"/>
                <w:szCs w:val="21"/>
              </w:rPr>
            </w:pPr>
            <w:r>
              <w:rPr>
                <w:rFonts w:hint="eastAsia" w:ascii="仿宋_GB2312" w:hAnsi="宋体" w:eastAsia="仿宋_GB2312" w:cs="仿宋_GB2312"/>
                <w:color w:val="000000"/>
                <w:kern w:val="0"/>
                <w:sz w:val="24"/>
                <w:szCs w:val="24"/>
              </w:rPr>
              <w:t>培训参与度</w:t>
            </w: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&gt;70%</w:t>
            </w: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&gt;70%</w:t>
            </w: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20</w:t>
            </w: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20</w:t>
            </w:r>
          </w:p>
        </w:tc>
        <w:tc>
          <w:tcPr>
            <w:tcW w:w="145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r>
      <w:tr>
        <w:tblPrEx>
          <w:tblCellMar>
            <w:top w:w="0" w:type="dxa"/>
            <w:left w:w="0" w:type="dxa"/>
            <w:bottom w:w="0" w:type="dxa"/>
            <w:right w:w="0" w:type="dxa"/>
          </w:tblCellMar>
        </w:tblPrEx>
        <w:trPr>
          <w:trHeight w:val="73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时效指标</w:t>
            </w:r>
          </w:p>
        </w:tc>
        <w:tc>
          <w:tcPr>
            <w:tcW w:w="1730" w:type="dxa"/>
            <w:gridSpan w:val="2"/>
            <w:tcBorders>
              <w:top w:val="single" w:color="auto" w:sz="4" w:space="0"/>
              <w:left w:val="nil"/>
              <w:right w:val="single" w:color="auto" w:sz="4" w:space="0"/>
              <w:tl2br w:val="nil"/>
              <w:tr2bl w:val="nil"/>
            </w:tcBorders>
            <w:vAlign w:val="center"/>
          </w:tcPr>
          <w:p>
            <w:pPr>
              <w:widowControl/>
              <w:spacing w:after="0" w:line="240" w:lineRule="auto"/>
              <w:jc w:val="center"/>
              <w:textAlignment w:val="center"/>
              <w:rPr>
                <w:rFonts w:ascii="Times New Roman" w:hAnsi="Times New Roman" w:eastAsia="仿宋_GB2312" w:cs="Times New Roman"/>
                <w:color w:val="000000"/>
                <w:kern w:val="0"/>
                <w:sz w:val="24"/>
                <w:szCs w:val="21"/>
              </w:rPr>
            </w:pPr>
            <w:r>
              <w:rPr>
                <w:rFonts w:hint="eastAsia" w:ascii="仿宋_GB2312" w:hAnsi="宋体" w:eastAsia="仿宋_GB2312" w:cs="仿宋_GB2312"/>
                <w:color w:val="000000"/>
                <w:kern w:val="0"/>
                <w:sz w:val="24"/>
                <w:szCs w:val="24"/>
              </w:rPr>
              <w:t>培训时间</w:t>
            </w: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&gt;90%</w:t>
            </w: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&gt;90%</w:t>
            </w: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20</w:t>
            </w: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20</w:t>
            </w:r>
          </w:p>
        </w:tc>
        <w:tc>
          <w:tcPr>
            <w:tcW w:w="145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r>
      <w:tr>
        <w:tblPrEx>
          <w:tblCellMar>
            <w:top w:w="0" w:type="dxa"/>
            <w:left w:w="0" w:type="dxa"/>
            <w:bottom w:w="0" w:type="dxa"/>
            <w:right w:w="0" w:type="dxa"/>
          </w:tblCellMar>
        </w:tblPrEx>
        <w:trPr>
          <w:trHeight w:val="74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成本指标</w:t>
            </w:r>
          </w:p>
        </w:tc>
        <w:tc>
          <w:tcPr>
            <w:tcW w:w="1730" w:type="dxa"/>
            <w:gridSpan w:val="2"/>
            <w:tcBorders>
              <w:top w:val="single" w:color="auto" w:sz="4" w:space="0"/>
              <w:left w:val="nil"/>
              <w:right w:val="single" w:color="auto" w:sz="4" w:space="0"/>
              <w:tl2br w:val="nil"/>
              <w:tr2bl w:val="nil"/>
            </w:tcBorders>
            <w:vAlign w:val="center"/>
          </w:tcPr>
          <w:p>
            <w:pPr>
              <w:widowControl/>
              <w:spacing w:after="0" w:line="240" w:lineRule="auto"/>
              <w:jc w:val="center"/>
              <w:textAlignment w:val="center"/>
              <w:rPr>
                <w:rFonts w:ascii="Times New Roman" w:hAnsi="Times New Roman" w:eastAsia="仿宋_GB2312" w:cs="Times New Roman"/>
                <w:color w:val="000000"/>
                <w:kern w:val="0"/>
                <w:sz w:val="24"/>
                <w:szCs w:val="21"/>
              </w:rPr>
            </w:pPr>
            <w:r>
              <w:rPr>
                <w:rFonts w:hint="eastAsia" w:ascii="仿宋_GB2312" w:hAnsi="宋体" w:eastAsia="仿宋_GB2312" w:cs="仿宋_GB2312"/>
                <w:color w:val="000000"/>
                <w:kern w:val="0"/>
                <w:sz w:val="24"/>
                <w:szCs w:val="24"/>
              </w:rPr>
              <w:t>项目预算控制数</w:t>
            </w:r>
          </w:p>
        </w:tc>
        <w:tc>
          <w:tcPr>
            <w:tcW w:w="99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&lt;400元</w:t>
            </w: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&lt;400元</w:t>
            </w: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10</w:t>
            </w: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10</w:t>
            </w:r>
          </w:p>
        </w:tc>
        <w:tc>
          <w:tcPr>
            <w:tcW w:w="145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r>
      <w:tr>
        <w:tblPrEx>
          <w:tblCellMar>
            <w:top w:w="0" w:type="dxa"/>
            <w:left w:w="0" w:type="dxa"/>
            <w:bottom w:w="0" w:type="dxa"/>
            <w:right w:w="0" w:type="dxa"/>
          </w:tblCellMar>
        </w:tblPrEx>
        <w:trPr>
          <w:trHeight w:val="73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效益指标</w:t>
            </w:r>
          </w:p>
          <w:p>
            <w:pPr>
              <w:widowControl/>
              <w:spacing w:after="0" w:line="240" w:lineRule="exact"/>
              <w:jc w:val="center"/>
              <w:rPr>
                <w:rFonts w:ascii="Times New Roman" w:hAnsi="Times New Roman" w:eastAsia="仿宋_GB2312" w:cs="Times New Roman"/>
                <w:kern w:val="0"/>
                <w:sz w:val="24"/>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经济效益</w:t>
            </w:r>
          </w:p>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指标</w:t>
            </w:r>
          </w:p>
        </w:tc>
        <w:tc>
          <w:tcPr>
            <w:tcW w:w="1730" w:type="dxa"/>
            <w:gridSpan w:val="2"/>
            <w:tcBorders>
              <w:top w:val="single" w:color="auto" w:sz="4" w:space="0"/>
              <w:left w:val="nil"/>
              <w:right w:val="single" w:color="auto" w:sz="4" w:space="0"/>
              <w:tl2br w:val="nil"/>
              <w:tr2bl w:val="nil"/>
            </w:tcBorders>
            <w:vAlign w:val="center"/>
          </w:tcPr>
          <w:p>
            <w:pPr>
              <w:widowControl/>
              <w:spacing w:after="0" w:line="240" w:lineRule="exact"/>
              <w:jc w:val="left"/>
              <w:rPr>
                <w:rFonts w:ascii="Times New Roman" w:hAnsi="Times New Roman" w:eastAsia="仿宋_GB2312" w:cs="Times New Roman"/>
                <w:color w:val="000000"/>
                <w:kern w:val="0"/>
                <w:sz w:val="24"/>
                <w:szCs w:val="21"/>
              </w:rPr>
            </w:pPr>
          </w:p>
        </w:tc>
        <w:tc>
          <w:tcPr>
            <w:tcW w:w="99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r>
      <w:tr>
        <w:tblPrEx>
          <w:tblCellMar>
            <w:top w:w="0" w:type="dxa"/>
            <w:left w:w="0" w:type="dxa"/>
            <w:bottom w:w="0" w:type="dxa"/>
            <w:right w:w="0" w:type="dxa"/>
          </w:tblCellMar>
        </w:tblPrEx>
        <w:trPr>
          <w:trHeight w:val="74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社会效益</w:t>
            </w:r>
          </w:p>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指标</w:t>
            </w:r>
          </w:p>
        </w:tc>
        <w:tc>
          <w:tcPr>
            <w:tcW w:w="1730" w:type="dxa"/>
            <w:gridSpan w:val="2"/>
            <w:tcBorders>
              <w:top w:val="single" w:color="auto" w:sz="4" w:space="0"/>
              <w:left w:val="nil"/>
              <w:right w:val="single" w:color="auto" w:sz="4" w:space="0"/>
              <w:tl2br w:val="nil"/>
              <w:tr2bl w:val="nil"/>
            </w:tcBorders>
            <w:vAlign w:val="center"/>
          </w:tcPr>
          <w:p>
            <w:pPr>
              <w:widowControl/>
              <w:spacing w:after="0" w:line="240" w:lineRule="exact"/>
              <w:jc w:val="left"/>
              <w:rPr>
                <w:rFonts w:ascii="Times New Roman" w:hAnsi="Times New Roman" w:eastAsia="仿宋_GB2312" w:cs="Times New Roman"/>
                <w:color w:val="000000"/>
                <w:kern w:val="0"/>
                <w:sz w:val="24"/>
                <w:szCs w:val="21"/>
              </w:rPr>
            </w:pPr>
          </w:p>
        </w:tc>
        <w:tc>
          <w:tcPr>
            <w:tcW w:w="99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r>
      <w:tr>
        <w:tblPrEx>
          <w:tblCellMar>
            <w:top w:w="0" w:type="dxa"/>
            <w:left w:w="0" w:type="dxa"/>
            <w:bottom w:w="0" w:type="dxa"/>
            <w:right w:w="0" w:type="dxa"/>
          </w:tblCellMar>
        </w:tblPrEx>
        <w:trPr>
          <w:trHeight w:val="74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生态效益</w:t>
            </w:r>
          </w:p>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指标</w:t>
            </w:r>
          </w:p>
        </w:tc>
        <w:tc>
          <w:tcPr>
            <w:tcW w:w="1730" w:type="dxa"/>
            <w:gridSpan w:val="2"/>
            <w:tcBorders>
              <w:top w:val="single" w:color="auto" w:sz="4" w:space="0"/>
              <w:left w:val="nil"/>
              <w:right w:val="single" w:color="auto" w:sz="4" w:space="0"/>
              <w:tl2br w:val="nil"/>
              <w:tr2bl w:val="nil"/>
            </w:tcBorders>
            <w:vAlign w:val="center"/>
          </w:tcPr>
          <w:p>
            <w:pPr>
              <w:widowControl/>
              <w:spacing w:after="0" w:line="240" w:lineRule="exact"/>
              <w:jc w:val="left"/>
              <w:rPr>
                <w:rFonts w:ascii="Times New Roman" w:hAnsi="Times New Roman" w:eastAsia="仿宋_GB2312" w:cs="Times New Roman"/>
                <w:color w:val="000000"/>
                <w:kern w:val="0"/>
                <w:sz w:val="24"/>
                <w:szCs w:val="21"/>
              </w:rPr>
            </w:pP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546"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r>
      <w:tr>
        <w:tblPrEx>
          <w:tblCellMar>
            <w:top w:w="0" w:type="dxa"/>
            <w:left w:w="0" w:type="dxa"/>
            <w:bottom w:w="0" w:type="dxa"/>
            <w:right w:w="0" w:type="dxa"/>
          </w:tblCellMar>
        </w:tblPrEx>
        <w:trPr>
          <w:trHeight w:val="73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14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可持续影响</w:t>
            </w:r>
          </w:p>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指标</w:t>
            </w:r>
          </w:p>
        </w:tc>
        <w:tc>
          <w:tcPr>
            <w:tcW w:w="1730" w:type="dxa"/>
            <w:gridSpan w:val="2"/>
            <w:tcBorders>
              <w:top w:val="single" w:color="auto" w:sz="4" w:space="0"/>
              <w:left w:val="nil"/>
              <w:right w:val="single" w:color="auto" w:sz="4" w:space="0"/>
              <w:tl2br w:val="nil"/>
              <w:tr2bl w:val="nil"/>
            </w:tcBorders>
            <w:vAlign w:val="center"/>
          </w:tcPr>
          <w:p>
            <w:pPr>
              <w:widowControl/>
              <w:spacing w:after="0" w:line="240" w:lineRule="auto"/>
              <w:jc w:val="center"/>
              <w:textAlignment w:val="center"/>
              <w:rPr>
                <w:rFonts w:ascii="Times New Roman" w:hAnsi="Times New Roman" w:eastAsia="仿宋_GB2312" w:cs="Times New Roman"/>
                <w:color w:val="000000"/>
                <w:kern w:val="0"/>
                <w:sz w:val="24"/>
                <w:szCs w:val="21"/>
              </w:rPr>
            </w:pPr>
            <w:r>
              <w:rPr>
                <w:rFonts w:hint="eastAsia" w:ascii="仿宋_GB2312" w:hAnsi="宋体" w:eastAsia="仿宋_GB2312" w:cs="仿宋_GB2312"/>
                <w:color w:val="000000"/>
                <w:kern w:val="0"/>
                <w:sz w:val="24"/>
                <w:szCs w:val="24"/>
              </w:rPr>
              <w:t>委员履职合格率</w:t>
            </w: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&gt;90%</w:t>
            </w: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&gt;90%</w:t>
            </w: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10</w:t>
            </w:r>
          </w:p>
        </w:tc>
        <w:tc>
          <w:tcPr>
            <w:tcW w:w="546"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r>
      <w:tr>
        <w:tblPrEx>
          <w:tblCellMar>
            <w:top w:w="0" w:type="dxa"/>
            <w:left w:w="0" w:type="dxa"/>
            <w:bottom w:w="0" w:type="dxa"/>
            <w:right w:w="0" w:type="dxa"/>
          </w:tblCellMar>
        </w:tblPrEx>
        <w:trPr>
          <w:trHeight w:val="74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626" w:type="dxa"/>
            <w:tcBorders>
              <w:top w:val="nil"/>
              <w:left w:val="single" w:color="auto" w:sz="4" w:space="0"/>
              <w:bottom w:val="nil"/>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满意度</w:t>
            </w:r>
          </w:p>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服务对象满意度指标</w:t>
            </w:r>
          </w:p>
        </w:tc>
        <w:tc>
          <w:tcPr>
            <w:tcW w:w="1730" w:type="dxa"/>
            <w:gridSpan w:val="2"/>
            <w:tcBorders>
              <w:top w:val="single" w:color="auto" w:sz="4" w:space="0"/>
              <w:left w:val="nil"/>
              <w:right w:val="single" w:color="auto" w:sz="4" w:space="0"/>
              <w:tl2br w:val="nil"/>
              <w:tr2bl w:val="nil"/>
            </w:tcBorders>
            <w:vAlign w:val="center"/>
          </w:tcPr>
          <w:p>
            <w:pPr>
              <w:widowControl/>
              <w:spacing w:after="0" w:line="240" w:lineRule="auto"/>
              <w:jc w:val="center"/>
              <w:textAlignment w:val="center"/>
              <w:rPr>
                <w:rFonts w:ascii="Times New Roman" w:hAnsi="Times New Roman" w:eastAsia="仿宋_GB2312" w:cs="Times New Roman"/>
                <w:color w:val="000000"/>
                <w:kern w:val="0"/>
                <w:sz w:val="24"/>
                <w:szCs w:val="21"/>
              </w:rPr>
            </w:pPr>
            <w:r>
              <w:rPr>
                <w:rFonts w:hint="eastAsia" w:ascii="仿宋_GB2312" w:hAnsi="宋体" w:eastAsia="仿宋_GB2312" w:cs="仿宋_GB2312"/>
                <w:color w:val="000000"/>
                <w:kern w:val="0"/>
                <w:sz w:val="24"/>
                <w:szCs w:val="24"/>
              </w:rPr>
              <w:t>受训学员满意度</w:t>
            </w: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&gt;90%</w:t>
            </w: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&gt;90%</w:t>
            </w: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10</w:t>
            </w: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r>
      <w:tr>
        <w:tblPrEx>
          <w:tblCellMar>
            <w:top w:w="0" w:type="dxa"/>
            <w:left w:w="0" w:type="dxa"/>
            <w:bottom w:w="0" w:type="dxa"/>
            <w:right w:w="0" w:type="dxa"/>
          </w:tblCellMar>
        </w:tblPrEx>
        <w:tc>
          <w:tcPr>
            <w:tcW w:w="6327" w:type="dxa"/>
            <w:gridSpan w:val="7"/>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color w:val="000000"/>
                <w:kern w:val="0"/>
                <w:sz w:val="24"/>
                <w:szCs w:val="21"/>
              </w:rPr>
            </w:pPr>
            <w:r>
              <w:rPr>
                <w:rFonts w:ascii="Times New Roman" w:hAnsi="Times New Roman" w:eastAsia="仿宋_GB2312" w:cs="Times New Roman"/>
                <w:color w:val="000000"/>
                <w:kern w:val="0"/>
                <w:sz w:val="24"/>
                <w:szCs w:val="21"/>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color w:val="000000"/>
                <w:kern w:val="0"/>
                <w:sz w:val="24"/>
                <w:szCs w:val="21"/>
              </w:rPr>
            </w:pPr>
            <w:r>
              <w:rPr>
                <w:rFonts w:ascii="Times New Roman" w:hAnsi="Times New Roman" w:eastAsia="仿宋_GB2312" w:cs="Times New Roman"/>
                <w:color w:val="000000"/>
                <w:kern w:val="0"/>
                <w:sz w:val="24"/>
                <w:szCs w:val="21"/>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hint="default" w:ascii="Times New Roman" w:hAnsi="Times New Roman" w:eastAsia="仿宋_GB2312" w:cs="Times New Roman"/>
                <w:color w:val="000000"/>
                <w:kern w:val="0"/>
                <w:sz w:val="24"/>
                <w:szCs w:val="21"/>
                <w:lang w:val="en-US" w:eastAsia="zh-CN"/>
              </w:rPr>
            </w:pPr>
            <w:r>
              <w:rPr>
                <w:rFonts w:hint="eastAsia" w:ascii="Times New Roman" w:hAnsi="Times New Roman" w:eastAsia="仿宋_GB2312" w:cs="Times New Roman"/>
                <w:color w:val="000000"/>
                <w:kern w:val="0"/>
                <w:sz w:val="24"/>
                <w:szCs w:val="21"/>
                <w:lang w:val="en-US" w:eastAsia="zh-CN"/>
              </w:rPr>
              <w:t>98</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r>
    </w:tbl>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tbl>
      <w:tblPr>
        <w:tblStyle w:val="7"/>
        <w:tblW w:w="8861" w:type="dxa"/>
        <w:tblInd w:w="15" w:type="dxa"/>
        <w:tblLayout w:type="fixed"/>
        <w:tblCellMar>
          <w:top w:w="0" w:type="dxa"/>
          <w:left w:w="0" w:type="dxa"/>
          <w:bottom w:w="0" w:type="dxa"/>
          <w:right w:w="0" w:type="dxa"/>
        </w:tblCellMar>
      </w:tblPr>
      <w:tblGrid>
        <w:gridCol w:w="586"/>
        <w:gridCol w:w="626"/>
        <w:gridCol w:w="1465"/>
        <w:gridCol w:w="730"/>
        <w:gridCol w:w="1000"/>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3"/>
            <w:tcBorders>
              <w:top w:val="nil"/>
              <w:left w:val="nil"/>
              <w:bottom w:val="nil"/>
              <w:right w:val="nil"/>
              <w:tl2br w:val="nil"/>
              <w:tr2bl w:val="nil"/>
            </w:tcBorders>
            <w:shd w:val="clear" w:color="auto" w:fill="auto"/>
            <w:tcMar>
              <w:top w:w="15" w:type="dxa"/>
              <w:left w:w="15" w:type="dxa"/>
              <w:right w:w="15" w:type="dxa"/>
            </w:tcMar>
            <w:vAlign w:val="center"/>
          </w:tcPr>
          <w:p>
            <w:pPr>
              <w:widowControl/>
              <w:spacing w:after="0" w:line="240" w:lineRule="auto"/>
              <w:jc w:val="left"/>
              <w:rPr>
                <w:rFonts w:ascii="Times New Roman" w:hAnsi="Times New Roman" w:eastAsia="方正小标宋简体" w:cs="Times New Roman"/>
                <w:kern w:val="0"/>
                <w:sz w:val="44"/>
                <w:szCs w:val="44"/>
              </w:rPr>
            </w:pPr>
            <w:r>
              <w:rPr>
                <w:rFonts w:ascii="Times New Roman" w:hAnsi="Times New Roman" w:eastAsia="仿宋_GB2312" w:cs="Times New Roman"/>
                <w:color w:val="000000"/>
                <w:kern w:val="0"/>
                <w:sz w:val="24"/>
                <w:szCs w:val="21"/>
              </w:rPr>
              <w:t>填报单位负责人（签名）：                   填报日期：</w:t>
            </w:r>
            <w:r>
              <w:rPr>
                <w:rFonts w:hint="eastAsia" w:ascii="Times New Roman" w:hAnsi="Times New Roman" w:eastAsia="仿宋_GB2312" w:cs="Times New Roman"/>
                <w:color w:val="000000"/>
                <w:kern w:val="0"/>
                <w:sz w:val="24"/>
                <w:szCs w:val="21"/>
              </w:rPr>
              <w:t>2020.06.2</w:t>
            </w:r>
          </w:p>
          <w:p>
            <w:pPr>
              <w:widowControl/>
              <w:spacing w:after="0" w:line="240" w:lineRule="auto"/>
              <w:jc w:val="center"/>
              <w:textAlignment w:val="center"/>
              <w:rPr>
                <w:rFonts w:ascii="Times New Roman" w:hAnsi="Times New Roman" w:eastAsia="仿宋_GB2312" w:cs="Times New Roman"/>
                <w:color w:val="000000"/>
                <w:sz w:val="24"/>
                <w:szCs w:val="28"/>
              </w:rPr>
            </w:pPr>
            <w:r>
              <w:rPr>
                <w:rFonts w:ascii="Times New Roman" w:hAnsi="Times New Roman" w:eastAsia="方正小标宋简体" w:cs="Times New Roman"/>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4"/>
            <w:tcBorders>
              <w:top w:val="nil"/>
              <w:left w:val="nil"/>
              <w:bottom w:val="nil"/>
              <w:right w:val="nil"/>
              <w:tl2br w:val="nil"/>
              <w:tr2bl w:val="nil"/>
            </w:tcBorders>
          </w:tcPr>
          <w:p>
            <w:pPr>
              <w:widowControl/>
              <w:spacing w:after="0" w:line="240" w:lineRule="exact"/>
              <w:jc w:val="center"/>
              <w:rPr>
                <w:rFonts w:ascii="Times New Roman" w:hAnsi="Times New Roman" w:eastAsia="宋体" w:cs="Times New Roman"/>
                <w:kern w:val="0"/>
                <w:sz w:val="22"/>
                <w:szCs w:val="22"/>
              </w:rPr>
            </w:pPr>
            <w:r>
              <w:rPr>
                <w:rFonts w:ascii="Times New Roman" w:hAnsi="Times New Roman" w:eastAsia="仿宋_GB2312" w:cs="Times New Roman"/>
                <w:kern w:val="0"/>
                <w:sz w:val="24"/>
                <w:szCs w:val="21"/>
              </w:rPr>
              <w:t xml:space="preserve">（   </w:t>
            </w:r>
            <w:r>
              <w:rPr>
                <w:rFonts w:hint="eastAsia" w:ascii="Times New Roman" w:hAnsi="Times New Roman" w:eastAsia="仿宋_GB2312" w:cs="Times New Roman"/>
                <w:kern w:val="0"/>
                <w:sz w:val="24"/>
                <w:szCs w:val="21"/>
              </w:rPr>
              <w:t>2019</w:t>
            </w:r>
            <w:r>
              <w:rPr>
                <w:rFonts w:ascii="Times New Roman" w:hAnsi="Times New Roman" w:eastAsia="仿宋_GB2312" w:cs="Times New Roman"/>
                <w:kern w:val="0"/>
                <w:sz w:val="24"/>
                <w:szCs w:val="21"/>
              </w:rPr>
              <w:t xml:space="preserve"> 年度）</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项目名称</w:t>
            </w:r>
          </w:p>
        </w:tc>
        <w:tc>
          <w:tcPr>
            <w:tcW w:w="7649" w:type="dxa"/>
            <w:gridSpan w:val="1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政协委员视察经费</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主管部门</w:t>
            </w:r>
          </w:p>
        </w:tc>
        <w:tc>
          <w:tcPr>
            <w:tcW w:w="4188" w:type="dxa"/>
            <w:gridSpan w:val="4"/>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政协</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政协</w:t>
            </w:r>
          </w:p>
        </w:tc>
      </w:tr>
      <w:tr>
        <w:tblPrEx>
          <w:tblCellMar>
            <w:top w:w="0" w:type="dxa"/>
            <w:left w:w="0" w:type="dxa"/>
            <w:bottom w:w="0" w:type="dxa"/>
            <w:right w:w="0" w:type="dxa"/>
          </w:tblCellMar>
        </w:tblPrEx>
        <w:trPr>
          <w:trHeight w:val="493" w:hRule="atLeast"/>
        </w:trPr>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项目资金</w:t>
            </w:r>
            <w:r>
              <w:rPr>
                <w:rFonts w:ascii="Times New Roman" w:hAnsi="Times New Roman" w:eastAsia="仿宋_GB2312" w:cs="Times New Roman"/>
                <w:kern w:val="0"/>
                <w:sz w:val="24"/>
                <w:szCs w:val="21"/>
              </w:rPr>
              <w:br w:type="textWrapping"/>
            </w:r>
            <w:r>
              <w:rPr>
                <w:rFonts w:ascii="Times New Roman" w:hAnsi="Times New Roman" w:eastAsia="仿宋_GB2312" w:cs="Times New Roman"/>
                <w:kern w:val="0"/>
                <w:sz w:val="24"/>
                <w:szCs w:val="21"/>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1000"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年初</w:t>
            </w:r>
          </w:p>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预算数</w:t>
            </w:r>
          </w:p>
        </w:tc>
        <w:tc>
          <w:tcPr>
            <w:tcW w:w="993"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全年</w:t>
            </w:r>
          </w:p>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全年</w:t>
            </w:r>
          </w:p>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得分</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年度资金总额</w:t>
            </w:r>
          </w:p>
        </w:tc>
        <w:tc>
          <w:tcPr>
            <w:tcW w:w="1000"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12</w:t>
            </w:r>
          </w:p>
        </w:tc>
        <w:tc>
          <w:tcPr>
            <w:tcW w:w="993"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12</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9.45</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lang w:val="en-US" w:eastAsia="zh-CN"/>
              </w:rPr>
              <w:t>78.75</w:t>
            </w:r>
            <w:r>
              <w:rPr>
                <w:rFonts w:hint="eastAsia" w:ascii="Times New Roman" w:hAnsi="Times New Roman" w:eastAsia="仿宋_GB2312" w:cs="Times New Roman"/>
                <w:kern w:val="0"/>
                <w:sz w:val="24"/>
                <w:szCs w:val="21"/>
              </w:rPr>
              <w:t>%</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hint="default" w:ascii="Times New Roman" w:hAnsi="Times New Roman" w:eastAsia="仿宋_GB2312" w:cs="Times New Roman"/>
                <w:kern w:val="0"/>
                <w:sz w:val="24"/>
                <w:szCs w:val="21"/>
                <w:lang w:val="en-US" w:eastAsia="zh-CN"/>
              </w:rPr>
            </w:pPr>
            <w:r>
              <w:rPr>
                <w:rFonts w:hint="eastAsia" w:ascii="Times New Roman" w:hAnsi="Times New Roman" w:eastAsia="仿宋_GB2312" w:cs="Times New Roman"/>
                <w:kern w:val="0"/>
                <w:sz w:val="24"/>
                <w:szCs w:val="21"/>
                <w:lang w:val="en-US" w:eastAsia="zh-CN"/>
              </w:rPr>
              <w:t>8</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left"/>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其中：当年财政拨款</w:t>
            </w:r>
          </w:p>
        </w:tc>
        <w:tc>
          <w:tcPr>
            <w:tcW w:w="1000"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12</w:t>
            </w:r>
          </w:p>
        </w:tc>
        <w:tc>
          <w:tcPr>
            <w:tcW w:w="993"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12</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9.45</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left"/>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 xml:space="preserve">      上年结转资金</w:t>
            </w:r>
          </w:p>
        </w:tc>
        <w:tc>
          <w:tcPr>
            <w:tcW w:w="1000"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993"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 xml:space="preserve">  其他资金</w:t>
            </w:r>
          </w:p>
        </w:tc>
        <w:tc>
          <w:tcPr>
            <w:tcW w:w="1000"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993"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年度总体目标</w:t>
            </w:r>
          </w:p>
        </w:tc>
        <w:tc>
          <w:tcPr>
            <w:tcW w:w="4814" w:type="dxa"/>
            <w:gridSpan w:val="5"/>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实际完成情况</w:t>
            </w:r>
          </w:p>
        </w:tc>
      </w:tr>
      <w:tr>
        <w:tblPrEx>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4814" w:type="dxa"/>
            <w:gridSpan w:val="5"/>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通过调研课题围绕县委</w:t>
            </w:r>
            <w:r>
              <w:rPr>
                <w:rFonts w:hint="eastAsia" w:ascii="Times New Roman" w:hAnsi="Times New Roman" w:eastAsia="仿宋_GB2312" w:cs="Times New Roman"/>
                <w:kern w:val="0"/>
                <w:sz w:val="24"/>
                <w:szCs w:val="21"/>
                <w:lang w:val="en-US" w:eastAsia="zh-CN"/>
              </w:rPr>
              <w:t>县</w:t>
            </w:r>
            <w:r>
              <w:rPr>
                <w:rFonts w:hint="eastAsia" w:ascii="Times New Roman" w:hAnsi="Times New Roman" w:eastAsia="仿宋_GB2312" w:cs="Times New Roman"/>
                <w:kern w:val="0"/>
                <w:sz w:val="24"/>
                <w:szCs w:val="21"/>
              </w:rPr>
              <w:t>政府所关注的环境、民生、教育等多方面情况提出客观、合理、有影响、有分量的调研报告，供县委</w:t>
            </w:r>
            <w:r>
              <w:rPr>
                <w:rFonts w:hint="eastAsia" w:ascii="Times New Roman" w:hAnsi="Times New Roman" w:eastAsia="仿宋_GB2312" w:cs="Times New Roman"/>
                <w:kern w:val="0"/>
                <w:sz w:val="24"/>
                <w:szCs w:val="21"/>
                <w:lang w:val="en-US" w:eastAsia="zh-CN"/>
              </w:rPr>
              <w:t>县</w:t>
            </w:r>
            <w:r>
              <w:rPr>
                <w:rFonts w:hint="eastAsia" w:ascii="Times New Roman" w:hAnsi="Times New Roman" w:eastAsia="仿宋_GB2312" w:cs="Times New Roman"/>
                <w:kern w:val="0"/>
                <w:sz w:val="24"/>
                <w:szCs w:val="21"/>
              </w:rPr>
              <w:t>政府做决策研究。</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通过调研课题围绕县委</w:t>
            </w:r>
            <w:r>
              <w:rPr>
                <w:rFonts w:hint="eastAsia" w:ascii="Times New Roman" w:hAnsi="Times New Roman" w:eastAsia="仿宋_GB2312" w:cs="Times New Roman"/>
                <w:kern w:val="0"/>
                <w:sz w:val="24"/>
                <w:szCs w:val="21"/>
                <w:lang w:val="en-US" w:eastAsia="zh-CN"/>
              </w:rPr>
              <w:t>县</w:t>
            </w:r>
            <w:r>
              <w:rPr>
                <w:rFonts w:hint="eastAsia" w:ascii="Times New Roman" w:hAnsi="Times New Roman" w:eastAsia="仿宋_GB2312" w:cs="Times New Roman"/>
                <w:kern w:val="0"/>
                <w:sz w:val="24"/>
                <w:szCs w:val="21"/>
              </w:rPr>
              <w:t>政府所关注的环境、民生、教育等多方面情况提出客观、合理、有影响、有分量的调研报告，供县委</w:t>
            </w:r>
            <w:r>
              <w:rPr>
                <w:rFonts w:hint="eastAsia" w:ascii="Times New Roman" w:hAnsi="Times New Roman" w:eastAsia="仿宋_GB2312" w:cs="Times New Roman"/>
                <w:kern w:val="0"/>
                <w:sz w:val="24"/>
                <w:szCs w:val="21"/>
                <w:lang w:val="en-US" w:eastAsia="zh-CN"/>
              </w:rPr>
              <w:t>县</w:t>
            </w:r>
            <w:bookmarkStart w:id="0" w:name="_GoBack"/>
            <w:bookmarkEnd w:id="0"/>
            <w:r>
              <w:rPr>
                <w:rFonts w:hint="eastAsia" w:ascii="Times New Roman" w:hAnsi="Times New Roman" w:eastAsia="仿宋_GB2312" w:cs="Times New Roman"/>
                <w:kern w:val="0"/>
                <w:sz w:val="24"/>
                <w:szCs w:val="21"/>
              </w:rPr>
              <w:t>政府做决策研究。</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绩</w:t>
            </w:r>
            <w:r>
              <w:rPr>
                <w:rFonts w:ascii="Times New Roman" w:hAnsi="Times New Roman" w:eastAsia="仿宋_GB2312" w:cs="Times New Roman"/>
                <w:kern w:val="0"/>
                <w:sz w:val="24"/>
                <w:szCs w:val="21"/>
              </w:rPr>
              <w:br w:type="textWrapping"/>
            </w:r>
            <w:r>
              <w:rPr>
                <w:rFonts w:ascii="Times New Roman" w:hAnsi="Times New Roman" w:eastAsia="仿宋_GB2312" w:cs="Times New Roman"/>
                <w:kern w:val="0"/>
                <w:sz w:val="24"/>
                <w:szCs w:val="21"/>
              </w:rPr>
              <w:t>效</w:t>
            </w:r>
            <w:r>
              <w:rPr>
                <w:rFonts w:ascii="Times New Roman" w:hAnsi="Times New Roman" w:eastAsia="仿宋_GB2312" w:cs="Times New Roman"/>
                <w:kern w:val="0"/>
                <w:sz w:val="24"/>
                <w:szCs w:val="21"/>
              </w:rPr>
              <w:br w:type="textWrapping"/>
            </w:r>
            <w:r>
              <w:rPr>
                <w:rFonts w:ascii="Times New Roman" w:hAnsi="Times New Roman" w:eastAsia="仿宋_GB2312" w:cs="Times New Roman"/>
                <w:kern w:val="0"/>
                <w:sz w:val="24"/>
                <w:szCs w:val="21"/>
              </w:rPr>
              <w:t>指</w:t>
            </w:r>
            <w:r>
              <w:rPr>
                <w:rFonts w:ascii="Times New Roman" w:hAnsi="Times New Roman" w:eastAsia="仿宋_GB2312" w:cs="Times New Roman"/>
                <w:kern w:val="0"/>
                <w:sz w:val="24"/>
                <w:szCs w:val="21"/>
              </w:rPr>
              <w:br w:type="textWrapping"/>
            </w:r>
            <w:r>
              <w:rPr>
                <w:rFonts w:ascii="Times New Roman" w:hAnsi="Times New Roman" w:eastAsia="仿宋_GB2312" w:cs="Times New Roman"/>
                <w:kern w:val="0"/>
                <w:sz w:val="24"/>
                <w:szCs w:val="21"/>
              </w:rPr>
              <w:t>标</w:t>
            </w:r>
          </w:p>
        </w:tc>
        <w:tc>
          <w:tcPr>
            <w:tcW w:w="626"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一级指标</w:t>
            </w:r>
          </w:p>
        </w:tc>
        <w:tc>
          <w:tcPr>
            <w:tcW w:w="1465"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二级指标</w:t>
            </w:r>
          </w:p>
        </w:tc>
        <w:tc>
          <w:tcPr>
            <w:tcW w:w="1730"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三级指标</w:t>
            </w:r>
          </w:p>
        </w:tc>
        <w:tc>
          <w:tcPr>
            <w:tcW w:w="993"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年度</w:t>
            </w:r>
          </w:p>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实际</w:t>
            </w:r>
          </w:p>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偏差原因分析及改进措施</w:t>
            </w:r>
          </w:p>
        </w:tc>
      </w:tr>
      <w:tr>
        <w:tblPrEx>
          <w:tblCellMar>
            <w:top w:w="0" w:type="dxa"/>
            <w:left w:w="0" w:type="dxa"/>
            <w:bottom w:w="0" w:type="dxa"/>
            <w:right w:w="0" w:type="dxa"/>
          </w:tblCellMar>
        </w:tblPrEx>
        <w:trPr>
          <w:trHeight w:val="74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产出指标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数量指标</w:t>
            </w:r>
          </w:p>
        </w:tc>
        <w:tc>
          <w:tcPr>
            <w:tcW w:w="1730" w:type="dxa"/>
            <w:gridSpan w:val="2"/>
            <w:tcBorders>
              <w:top w:val="single" w:color="auto" w:sz="4" w:space="0"/>
              <w:left w:val="nil"/>
              <w:right w:val="single" w:color="auto" w:sz="4" w:space="0"/>
              <w:tl2br w:val="nil"/>
              <w:tr2bl w:val="nil"/>
            </w:tcBorders>
            <w:vAlign w:val="center"/>
          </w:tcPr>
          <w:p>
            <w:pPr>
              <w:widowControl/>
              <w:spacing w:after="0" w:line="240" w:lineRule="auto"/>
              <w:jc w:val="center"/>
              <w:textAlignment w:val="center"/>
              <w:rPr>
                <w:rFonts w:ascii="Times New Roman" w:hAnsi="Times New Roman" w:eastAsia="仿宋_GB2312" w:cs="Times New Roman"/>
                <w:color w:val="000000"/>
                <w:kern w:val="0"/>
                <w:sz w:val="24"/>
                <w:szCs w:val="21"/>
              </w:rPr>
            </w:pPr>
            <w:r>
              <w:rPr>
                <w:rFonts w:hint="eastAsia" w:ascii="仿宋_GB2312" w:hAnsi="宋体" w:eastAsia="仿宋_GB2312" w:cs="仿宋_GB2312"/>
                <w:color w:val="000000"/>
                <w:kern w:val="0"/>
                <w:sz w:val="24"/>
                <w:szCs w:val="24"/>
              </w:rPr>
              <w:t>完成调研报告</w:t>
            </w: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&gt;8次</w:t>
            </w: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&gt;8次</w:t>
            </w: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20</w:t>
            </w: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20</w:t>
            </w:r>
          </w:p>
        </w:tc>
        <w:tc>
          <w:tcPr>
            <w:tcW w:w="145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r>
      <w:tr>
        <w:tblPrEx>
          <w:tblCellMar>
            <w:top w:w="0" w:type="dxa"/>
            <w:left w:w="0" w:type="dxa"/>
            <w:bottom w:w="0" w:type="dxa"/>
            <w:right w:w="0" w:type="dxa"/>
          </w:tblCellMar>
        </w:tblPrEx>
        <w:trPr>
          <w:trHeight w:val="846"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质量指标</w:t>
            </w:r>
          </w:p>
        </w:tc>
        <w:tc>
          <w:tcPr>
            <w:tcW w:w="1730" w:type="dxa"/>
            <w:gridSpan w:val="2"/>
            <w:tcBorders>
              <w:top w:val="single" w:color="auto" w:sz="4" w:space="0"/>
              <w:left w:val="nil"/>
              <w:right w:val="single" w:color="auto" w:sz="4" w:space="0"/>
              <w:tl2br w:val="nil"/>
              <w:tr2bl w:val="nil"/>
            </w:tcBorders>
            <w:vAlign w:val="center"/>
          </w:tcPr>
          <w:p>
            <w:pPr>
              <w:widowControl/>
              <w:spacing w:after="0" w:line="240" w:lineRule="auto"/>
              <w:jc w:val="center"/>
              <w:textAlignment w:val="center"/>
              <w:rPr>
                <w:rFonts w:ascii="Times New Roman" w:hAnsi="Times New Roman" w:eastAsia="仿宋_GB2312" w:cs="Times New Roman"/>
                <w:color w:val="000000"/>
                <w:kern w:val="0"/>
                <w:sz w:val="24"/>
                <w:szCs w:val="21"/>
              </w:rPr>
            </w:pPr>
            <w:r>
              <w:rPr>
                <w:rFonts w:hint="eastAsia" w:ascii="仿宋_GB2312" w:hAnsi="宋体" w:eastAsia="仿宋_GB2312" w:cs="仿宋_GB2312"/>
                <w:color w:val="000000"/>
                <w:kern w:val="0"/>
                <w:sz w:val="24"/>
                <w:szCs w:val="24"/>
              </w:rPr>
              <w:t>上报调研报告</w:t>
            </w: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&gt;90%</w:t>
            </w: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&gt;90%</w:t>
            </w: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20</w:t>
            </w: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20</w:t>
            </w:r>
          </w:p>
        </w:tc>
        <w:tc>
          <w:tcPr>
            <w:tcW w:w="145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r>
      <w:tr>
        <w:tblPrEx>
          <w:tblCellMar>
            <w:top w:w="0" w:type="dxa"/>
            <w:left w:w="0" w:type="dxa"/>
            <w:bottom w:w="0" w:type="dxa"/>
            <w:right w:w="0" w:type="dxa"/>
          </w:tblCellMar>
        </w:tblPrEx>
        <w:trPr>
          <w:trHeight w:val="73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时效指标</w:t>
            </w:r>
          </w:p>
        </w:tc>
        <w:tc>
          <w:tcPr>
            <w:tcW w:w="1730" w:type="dxa"/>
            <w:gridSpan w:val="2"/>
            <w:tcBorders>
              <w:top w:val="single" w:color="auto" w:sz="4" w:space="0"/>
              <w:left w:val="nil"/>
              <w:right w:val="single" w:color="auto" w:sz="4" w:space="0"/>
              <w:tl2br w:val="nil"/>
              <w:tr2bl w:val="nil"/>
            </w:tcBorders>
            <w:vAlign w:val="center"/>
          </w:tcPr>
          <w:p>
            <w:pPr>
              <w:widowControl/>
              <w:spacing w:after="0" w:line="240" w:lineRule="auto"/>
              <w:jc w:val="center"/>
              <w:textAlignment w:val="center"/>
              <w:rPr>
                <w:rFonts w:ascii="Times New Roman" w:hAnsi="Times New Roman" w:eastAsia="仿宋_GB2312" w:cs="Times New Roman"/>
                <w:color w:val="000000"/>
                <w:kern w:val="0"/>
                <w:sz w:val="24"/>
                <w:szCs w:val="21"/>
              </w:rPr>
            </w:pPr>
            <w:r>
              <w:rPr>
                <w:rFonts w:hint="eastAsia" w:ascii="仿宋_GB2312" w:hAnsi="宋体" w:eastAsia="仿宋_GB2312" w:cs="仿宋_GB2312"/>
                <w:color w:val="000000"/>
                <w:kern w:val="0"/>
                <w:sz w:val="24"/>
                <w:szCs w:val="24"/>
              </w:rPr>
              <w:t>完成时间</w:t>
            </w: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&gt;90%</w:t>
            </w: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&gt;90%</w:t>
            </w: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20</w:t>
            </w: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20</w:t>
            </w:r>
          </w:p>
        </w:tc>
        <w:tc>
          <w:tcPr>
            <w:tcW w:w="145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r>
      <w:tr>
        <w:tblPrEx>
          <w:tblCellMar>
            <w:top w:w="0" w:type="dxa"/>
            <w:left w:w="0" w:type="dxa"/>
            <w:bottom w:w="0" w:type="dxa"/>
            <w:right w:w="0" w:type="dxa"/>
          </w:tblCellMar>
        </w:tblPrEx>
        <w:trPr>
          <w:trHeight w:val="74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成本指标</w:t>
            </w:r>
          </w:p>
        </w:tc>
        <w:tc>
          <w:tcPr>
            <w:tcW w:w="1730" w:type="dxa"/>
            <w:gridSpan w:val="2"/>
            <w:tcBorders>
              <w:top w:val="single" w:color="auto" w:sz="4" w:space="0"/>
              <w:left w:val="nil"/>
              <w:right w:val="single" w:color="auto" w:sz="4" w:space="0"/>
              <w:tl2br w:val="nil"/>
              <w:tr2bl w:val="nil"/>
            </w:tcBorders>
            <w:vAlign w:val="center"/>
          </w:tcPr>
          <w:p>
            <w:pPr>
              <w:widowControl/>
              <w:spacing w:after="0" w:line="240" w:lineRule="auto"/>
              <w:jc w:val="center"/>
              <w:textAlignment w:val="center"/>
              <w:rPr>
                <w:rFonts w:ascii="Times New Roman" w:hAnsi="Times New Roman" w:eastAsia="仿宋_GB2312" w:cs="Times New Roman"/>
                <w:color w:val="000000"/>
                <w:kern w:val="0"/>
                <w:sz w:val="24"/>
                <w:szCs w:val="21"/>
              </w:rPr>
            </w:pPr>
            <w:r>
              <w:rPr>
                <w:rFonts w:hint="eastAsia" w:ascii="仿宋_GB2312" w:hAnsi="宋体" w:eastAsia="仿宋_GB2312" w:cs="仿宋_GB2312"/>
                <w:color w:val="000000"/>
                <w:kern w:val="0"/>
                <w:sz w:val="24"/>
                <w:szCs w:val="24"/>
              </w:rPr>
              <w:t>项目预算控制数</w:t>
            </w:r>
          </w:p>
        </w:tc>
        <w:tc>
          <w:tcPr>
            <w:tcW w:w="99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&lt;12万元</w:t>
            </w: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&lt;12万元</w:t>
            </w: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10</w:t>
            </w: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10</w:t>
            </w:r>
          </w:p>
        </w:tc>
        <w:tc>
          <w:tcPr>
            <w:tcW w:w="145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r>
      <w:tr>
        <w:tblPrEx>
          <w:tblCellMar>
            <w:top w:w="0" w:type="dxa"/>
            <w:left w:w="0" w:type="dxa"/>
            <w:bottom w:w="0" w:type="dxa"/>
            <w:right w:w="0" w:type="dxa"/>
          </w:tblCellMar>
        </w:tblPrEx>
        <w:trPr>
          <w:trHeight w:val="73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效益指标</w:t>
            </w:r>
          </w:p>
          <w:p>
            <w:pPr>
              <w:widowControl/>
              <w:spacing w:after="0" w:line="240" w:lineRule="exact"/>
              <w:jc w:val="center"/>
              <w:rPr>
                <w:rFonts w:ascii="Times New Roman" w:hAnsi="Times New Roman" w:eastAsia="仿宋_GB2312" w:cs="Times New Roman"/>
                <w:kern w:val="0"/>
                <w:sz w:val="24"/>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经济效益</w:t>
            </w:r>
          </w:p>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指标</w:t>
            </w:r>
          </w:p>
        </w:tc>
        <w:tc>
          <w:tcPr>
            <w:tcW w:w="1730" w:type="dxa"/>
            <w:gridSpan w:val="2"/>
            <w:tcBorders>
              <w:top w:val="single" w:color="auto" w:sz="4" w:space="0"/>
              <w:left w:val="nil"/>
              <w:right w:val="single" w:color="auto" w:sz="4" w:space="0"/>
              <w:tl2br w:val="nil"/>
              <w:tr2bl w:val="nil"/>
            </w:tcBorders>
            <w:vAlign w:val="center"/>
          </w:tcPr>
          <w:p>
            <w:pPr>
              <w:widowControl/>
              <w:spacing w:after="0" w:line="240" w:lineRule="exact"/>
              <w:jc w:val="left"/>
              <w:rPr>
                <w:rFonts w:ascii="Times New Roman" w:hAnsi="Times New Roman" w:eastAsia="仿宋_GB2312" w:cs="Times New Roman"/>
                <w:color w:val="000000"/>
                <w:kern w:val="0"/>
                <w:sz w:val="24"/>
                <w:szCs w:val="21"/>
              </w:rPr>
            </w:pPr>
          </w:p>
        </w:tc>
        <w:tc>
          <w:tcPr>
            <w:tcW w:w="99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r>
      <w:tr>
        <w:tblPrEx>
          <w:tblCellMar>
            <w:top w:w="0" w:type="dxa"/>
            <w:left w:w="0" w:type="dxa"/>
            <w:bottom w:w="0" w:type="dxa"/>
            <w:right w:w="0" w:type="dxa"/>
          </w:tblCellMar>
        </w:tblPrEx>
        <w:trPr>
          <w:trHeight w:val="74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社会效益</w:t>
            </w:r>
          </w:p>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指标</w:t>
            </w:r>
          </w:p>
        </w:tc>
        <w:tc>
          <w:tcPr>
            <w:tcW w:w="1730" w:type="dxa"/>
            <w:gridSpan w:val="2"/>
            <w:tcBorders>
              <w:top w:val="single" w:color="auto" w:sz="4" w:space="0"/>
              <w:left w:val="nil"/>
              <w:right w:val="single" w:color="auto" w:sz="4" w:space="0"/>
              <w:tl2br w:val="nil"/>
              <w:tr2bl w:val="nil"/>
            </w:tcBorders>
            <w:vAlign w:val="center"/>
          </w:tcPr>
          <w:p>
            <w:pPr>
              <w:widowControl/>
              <w:spacing w:after="0" w:line="240" w:lineRule="exact"/>
              <w:jc w:val="left"/>
              <w:rPr>
                <w:rFonts w:ascii="Times New Roman" w:hAnsi="Times New Roman" w:eastAsia="仿宋_GB2312" w:cs="Times New Roman"/>
                <w:color w:val="000000"/>
                <w:kern w:val="0"/>
                <w:sz w:val="24"/>
                <w:szCs w:val="21"/>
              </w:rPr>
            </w:pPr>
            <w:r>
              <w:rPr>
                <w:rFonts w:hint="eastAsia" w:ascii="Times New Roman" w:hAnsi="Times New Roman" w:eastAsia="仿宋_GB2312" w:cs="Times New Roman"/>
                <w:color w:val="000000"/>
                <w:kern w:val="0"/>
                <w:sz w:val="24"/>
                <w:szCs w:val="21"/>
              </w:rPr>
              <w:t>成果应用率</w:t>
            </w:r>
          </w:p>
        </w:tc>
        <w:tc>
          <w:tcPr>
            <w:tcW w:w="99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&gt;5件</w:t>
            </w: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&gt;5件</w:t>
            </w: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10</w:t>
            </w: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r>
      <w:tr>
        <w:tblPrEx>
          <w:tblCellMar>
            <w:top w:w="0" w:type="dxa"/>
            <w:left w:w="0" w:type="dxa"/>
            <w:bottom w:w="0" w:type="dxa"/>
            <w:right w:w="0" w:type="dxa"/>
          </w:tblCellMar>
        </w:tblPrEx>
        <w:trPr>
          <w:trHeight w:val="74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生态效益</w:t>
            </w:r>
          </w:p>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指标</w:t>
            </w:r>
          </w:p>
        </w:tc>
        <w:tc>
          <w:tcPr>
            <w:tcW w:w="1730" w:type="dxa"/>
            <w:gridSpan w:val="2"/>
            <w:tcBorders>
              <w:top w:val="single" w:color="auto" w:sz="4" w:space="0"/>
              <w:left w:val="nil"/>
              <w:right w:val="single" w:color="auto" w:sz="4" w:space="0"/>
              <w:tl2br w:val="nil"/>
              <w:tr2bl w:val="nil"/>
            </w:tcBorders>
            <w:vAlign w:val="center"/>
          </w:tcPr>
          <w:p>
            <w:pPr>
              <w:widowControl/>
              <w:spacing w:after="0" w:line="240" w:lineRule="exact"/>
              <w:jc w:val="left"/>
              <w:rPr>
                <w:rFonts w:ascii="Times New Roman" w:hAnsi="Times New Roman" w:eastAsia="仿宋_GB2312" w:cs="Times New Roman"/>
                <w:color w:val="000000"/>
                <w:kern w:val="0"/>
                <w:sz w:val="24"/>
                <w:szCs w:val="21"/>
              </w:rPr>
            </w:pP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546"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r>
      <w:tr>
        <w:tblPrEx>
          <w:tblCellMar>
            <w:top w:w="0" w:type="dxa"/>
            <w:left w:w="0" w:type="dxa"/>
            <w:bottom w:w="0" w:type="dxa"/>
            <w:right w:w="0" w:type="dxa"/>
          </w:tblCellMar>
        </w:tblPrEx>
        <w:trPr>
          <w:trHeight w:val="73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14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可持续影响</w:t>
            </w:r>
          </w:p>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指标</w:t>
            </w:r>
          </w:p>
        </w:tc>
        <w:tc>
          <w:tcPr>
            <w:tcW w:w="1730" w:type="dxa"/>
            <w:gridSpan w:val="2"/>
            <w:tcBorders>
              <w:top w:val="single" w:color="auto" w:sz="4" w:space="0"/>
              <w:left w:val="nil"/>
              <w:right w:val="single" w:color="auto" w:sz="4" w:space="0"/>
              <w:tl2br w:val="nil"/>
              <w:tr2bl w:val="nil"/>
            </w:tcBorders>
            <w:vAlign w:val="center"/>
          </w:tcPr>
          <w:p>
            <w:pPr>
              <w:widowControl/>
              <w:spacing w:after="0" w:line="240" w:lineRule="exact"/>
              <w:jc w:val="left"/>
              <w:rPr>
                <w:rFonts w:ascii="Times New Roman" w:hAnsi="Times New Roman" w:eastAsia="仿宋_GB2312" w:cs="Times New Roman"/>
                <w:color w:val="000000"/>
                <w:kern w:val="0"/>
                <w:sz w:val="24"/>
                <w:szCs w:val="21"/>
              </w:rPr>
            </w:pP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546"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r>
      <w:tr>
        <w:tblPrEx>
          <w:tblCellMar>
            <w:top w:w="0" w:type="dxa"/>
            <w:left w:w="0" w:type="dxa"/>
            <w:bottom w:w="0" w:type="dxa"/>
            <w:right w:w="0" w:type="dxa"/>
          </w:tblCellMar>
        </w:tblPrEx>
        <w:trPr>
          <w:trHeight w:val="74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626" w:type="dxa"/>
            <w:tcBorders>
              <w:top w:val="nil"/>
              <w:left w:val="single" w:color="auto" w:sz="4" w:space="0"/>
              <w:bottom w:val="nil"/>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满意度</w:t>
            </w:r>
          </w:p>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服务对象满意度指标</w:t>
            </w:r>
          </w:p>
        </w:tc>
        <w:tc>
          <w:tcPr>
            <w:tcW w:w="1730" w:type="dxa"/>
            <w:gridSpan w:val="2"/>
            <w:tcBorders>
              <w:top w:val="single" w:color="auto" w:sz="4" w:space="0"/>
              <w:left w:val="nil"/>
              <w:right w:val="single" w:color="auto" w:sz="4" w:space="0"/>
              <w:tl2br w:val="nil"/>
              <w:tr2bl w:val="nil"/>
            </w:tcBorders>
            <w:vAlign w:val="center"/>
          </w:tcPr>
          <w:p>
            <w:pPr>
              <w:widowControl/>
              <w:spacing w:after="0" w:line="240" w:lineRule="exact"/>
              <w:jc w:val="left"/>
              <w:rPr>
                <w:rFonts w:ascii="Times New Roman" w:hAnsi="Times New Roman" w:eastAsia="仿宋_GB2312" w:cs="Times New Roman"/>
                <w:color w:val="000000"/>
                <w:kern w:val="0"/>
                <w:sz w:val="24"/>
                <w:szCs w:val="21"/>
              </w:rPr>
            </w:pPr>
            <w:r>
              <w:rPr>
                <w:rFonts w:hint="eastAsia" w:ascii="Times New Roman" w:hAnsi="Times New Roman" w:eastAsia="仿宋_GB2312" w:cs="Times New Roman"/>
                <w:color w:val="000000"/>
                <w:kern w:val="0"/>
                <w:sz w:val="24"/>
                <w:szCs w:val="21"/>
              </w:rPr>
              <w:t>视察人员满意度</w:t>
            </w: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&gt;90%</w:t>
            </w: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&gt;90%</w:t>
            </w: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10</w:t>
            </w: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r>
      <w:tr>
        <w:tblPrEx>
          <w:tblCellMar>
            <w:top w:w="0" w:type="dxa"/>
            <w:left w:w="0" w:type="dxa"/>
            <w:bottom w:w="0" w:type="dxa"/>
            <w:right w:w="0" w:type="dxa"/>
          </w:tblCellMar>
        </w:tblPrEx>
        <w:tc>
          <w:tcPr>
            <w:tcW w:w="6327" w:type="dxa"/>
            <w:gridSpan w:val="7"/>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color w:val="000000"/>
                <w:kern w:val="0"/>
                <w:sz w:val="24"/>
                <w:szCs w:val="21"/>
              </w:rPr>
            </w:pPr>
            <w:r>
              <w:rPr>
                <w:rFonts w:ascii="Times New Roman" w:hAnsi="Times New Roman" w:eastAsia="仿宋_GB2312" w:cs="Times New Roman"/>
                <w:color w:val="000000"/>
                <w:kern w:val="0"/>
                <w:sz w:val="24"/>
                <w:szCs w:val="21"/>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color w:val="000000"/>
                <w:kern w:val="0"/>
                <w:sz w:val="24"/>
                <w:szCs w:val="21"/>
              </w:rPr>
            </w:pPr>
            <w:r>
              <w:rPr>
                <w:rFonts w:ascii="Times New Roman" w:hAnsi="Times New Roman" w:eastAsia="仿宋_GB2312" w:cs="Times New Roman"/>
                <w:color w:val="000000"/>
                <w:kern w:val="0"/>
                <w:sz w:val="24"/>
                <w:szCs w:val="21"/>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hint="default" w:ascii="Times New Roman" w:hAnsi="Times New Roman" w:eastAsia="仿宋_GB2312" w:cs="Times New Roman"/>
                <w:color w:val="000000"/>
                <w:kern w:val="0"/>
                <w:sz w:val="24"/>
                <w:szCs w:val="21"/>
                <w:lang w:val="en-US" w:eastAsia="zh-CN"/>
              </w:rPr>
            </w:pPr>
            <w:r>
              <w:rPr>
                <w:rFonts w:hint="eastAsia" w:ascii="Times New Roman" w:hAnsi="Times New Roman" w:eastAsia="仿宋_GB2312" w:cs="Times New Roman"/>
                <w:color w:val="000000"/>
                <w:kern w:val="0"/>
                <w:sz w:val="24"/>
                <w:szCs w:val="21"/>
                <w:lang w:val="en-US" w:eastAsia="zh-CN"/>
              </w:rPr>
              <w:t>98</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r>
    </w:tbl>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tbl>
      <w:tblPr>
        <w:tblStyle w:val="7"/>
        <w:tblW w:w="8861" w:type="dxa"/>
        <w:tblInd w:w="15" w:type="dxa"/>
        <w:tblLayout w:type="fixed"/>
        <w:tblCellMar>
          <w:top w:w="0" w:type="dxa"/>
          <w:left w:w="0" w:type="dxa"/>
          <w:bottom w:w="0" w:type="dxa"/>
          <w:right w:w="0" w:type="dxa"/>
        </w:tblCellMar>
      </w:tblPr>
      <w:tblGrid>
        <w:gridCol w:w="586"/>
        <w:gridCol w:w="626"/>
        <w:gridCol w:w="1465"/>
        <w:gridCol w:w="730"/>
        <w:gridCol w:w="1000"/>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3"/>
            <w:tcBorders>
              <w:top w:val="nil"/>
              <w:left w:val="nil"/>
              <w:bottom w:val="nil"/>
              <w:right w:val="nil"/>
              <w:tl2br w:val="nil"/>
              <w:tr2bl w:val="nil"/>
            </w:tcBorders>
            <w:shd w:val="clear" w:color="auto" w:fill="auto"/>
            <w:tcMar>
              <w:top w:w="15" w:type="dxa"/>
              <w:left w:w="15" w:type="dxa"/>
              <w:right w:w="15" w:type="dxa"/>
            </w:tcMar>
            <w:vAlign w:val="center"/>
          </w:tcPr>
          <w:p>
            <w:pPr>
              <w:widowControl/>
              <w:spacing w:after="0" w:line="240" w:lineRule="auto"/>
              <w:jc w:val="center"/>
              <w:textAlignment w:val="center"/>
              <w:rPr>
                <w:rFonts w:ascii="Times New Roman" w:hAnsi="Times New Roman" w:eastAsia="仿宋_GB2312" w:cs="Times New Roman"/>
                <w:color w:val="000000"/>
                <w:sz w:val="24"/>
                <w:szCs w:val="28"/>
              </w:rPr>
            </w:pPr>
            <w:r>
              <w:rPr>
                <w:rFonts w:ascii="Times New Roman" w:hAnsi="Times New Roman" w:eastAsia="方正小标宋简体" w:cs="Times New Roman"/>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4"/>
            <w:tcBorders>
              <w:top w:val="nil"/>
              <w:left w:val="nil"/>
              <w:bottom w:val="nil"/>
              <w:right w:val="nil"/>
              <w:tl2br w:val="nil"/>
              <w:tr2bl w:val="nil"/>
            </w:tcBorders>
          </w:tcPr>
          <w:p>
            <w:pPr>
              <w:widowControl/>
              <w:spacing w:after="0" w:line="240" w:lineRule="exact"/>
              <w:jc w:val="center"/>
              <w:rPr>
                <w:rFonts w:ascii="Times New Roman" w:hAnsi="Times New Roman" w:eastAsia="宋体" w:cs="Times New Roman"/>
                <w:kern w:val="0"/>
                <w:sz w:val="22"/>
                <w:szCs w:val="22"/>
              </w:rPr>
            </w:pPr>
            <w:r>
              <w:rPr>
                <w:rFonts w:ascii="Times New Roman" w:hAnsi="Times New Roman" w:eastAsia="仿宋_GB2312" w:cs="Times New Roman"/>
                <w:kern w:val="0"/>
                <w:sz w:val="24"/>
                <w:szCs w:val="21"/>
              </w:rPr>
              <w:t xml:space="preserve">（   </w:t>
            </w:r>
            <w:r>
              <w:rPr>
                <w:rFonts w:hint="eastAsia" w:ascii="Times New Roman" w:hAnsi="Times New Roman" w:eastAsia="仿宋_GB2312" w:cs="Times New Roman"/>
                <w:kern w:val="0"/>
                <w:sz w:val="24"/>
                <w:szCs w:val="21"/>
              </w:rPr>
              <w:t>2019</w:t>
            </w:r>
            <w:r>
              <w:rPr>
                <w:rFonts w:ascii="Times New Roman" w:hAnsi="Times New Roman" w:eastAsia="仿宋_GB2312" w:cs="Times New Roman"/>
                <w:kern w:val="0"/>
                <w:sz w:val="24"/>
                <w:szCs w:val="21"/>
              </w:rPr>
              <w:t xml:space="preserve"> 年度）</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项目名称</w:t>
            </w:r>
          </w:p>
        </w:tc>
        <w:tc>
          <w:tcPr>
            <w:tcW w:w="7649" w:type="dxa"/>
            <w:gridSpan w:val="1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政协委员报刊征订费</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主管部门</w:t>
            </w:r>
          </w:p>
        </w:tc>
        <w:tc>
          <w:tcPr>
            <w:tcW w:w="4188" w:type="dxa"/>
            <w:gridSpan w:val="4"/>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政协</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政协</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项目资金</w:t>
            </w:r>
            <w:r>
              <w:rPr>
                <w:rFonts w:ascii="Times New Roman" w:hAnsi="Times New Roman" w:eastAsia="仿宋_GB2312" w:cs="Times New Roman"/>
                <w:kern w:val="0"/>
                <w:sz w:val="24"/>
                <w:szCs w:val="21"/>
              </w:rPr>
              <w:br w:type="textWrapping"/>
            </w:r>
            <w:r>
              <w:rPr>
                <w:rFonts w:ascii="Times New Roman" w:hAnsi="Times New Roman" w:eastAsia="仿宋_GB2312" w:cs="Times New Roman"/>
                <w:kern w:val="0"/>
                <w:sz w:val="24"/>
                <w:szCs w:val="21"/>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1000"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年初</w:t>
            </w:r>
          </w:p>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预算数</w:t>
            </w:r>
          </w:p>
        </w:tc>
        <w:tc>
          <w:tcPr>
            <w:tcW w:w="993"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全年</w:t>
            </w:r>
          </w:p>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全年</w:t>
            </w:r>
          </w:p>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得分</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年度资金总额</w:t>
            </w:r>
          </w:p>
        </w:tc>
        <w:tc>
          <w:tcPr>
            <w:tcW w:w="1000"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3</w:t>
            </w:r>
          </w:p>
        </w:tc>
        <w:tc>
          <w:tcPr>
            <w:tcW w:w="993"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3</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2.64</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lang w:val="en-US" w:eastAsia="zh-CN"/>
              </w:rPr>
              <w:t>88</w:t>
            </w:r>
            <w:r>
              <w:rPr>
                <w:rFonts w:hint="eastAsia" w:ascii="Times New Roman" w:hAnsi="Times New Roman" w:eastAsia="仿宋_GB2312" w:cs="Times New Roman"/>
                <w:kern w:val="0"/>
                <w:sz w:val="24"/>
                <w:szCs w:val="21"/>
              </w:rPr>
              <w:t>%</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hint="eastAsia" w:ascii="Times New Roman" w:hAnsi="Times New Roman" w:eastAsia="仿宋_GB2312" w:cs="Times New Roman"/>
                <w:kern w:val="0"/>
                <w:sz w:val="24"/>
                <w:szCs w:val="21"/>
                <w:lang w:eastAsia="zh-CN"/>
              </w:rPr>
            </w:pPr>
            <w:r>
              <w:rPr>
                <w:rFonts w:hint="eastAsia" w:ascii="Times New Roman" w:hAnsi="Times New Roman" w:eastAsia="仿宋_GB2312" w:cs="Times New Roman"/>
                <w:kern w:val="0"/>
                <w:sz w:val="24"/>
                <w:szCs w:val="21"/>
                <w:lang w:val="en-US" w:eastAsia="zh-CN"/>
              </w:rPr>
              <w:t>8</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left"/>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其中：当年财政拨款</w:t>
            </w:r>
          </w:p>
        </w:tc>
        <w:tc>
          <w:tcPr>
            <w:tcW w:w="1000"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3</w:t>
            </w:r>
          </w:p>
        </w:tc>
        <w:tc>
          <w:tcPr>
            <w:tcW w:w="993"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3</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2.64</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left"/>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 xml:space="preserve">      上年结转资金</w:t>
            </w:r>
          </w:p>
        </w:tc>
        <w:tc>
          <w:tcPr>
            <w:tcW w:w="1000"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993"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 xml:space="preserve">  其他资金</w:t>
            </w:r>
          </w:p>
        </w:tc>
        <w:tc>
          <w:tcPr>
            <w:tcW w:w="1000"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993"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年度总体目标</w:t>
            </w:r>
          </w:p>
        </w:tc>
        <w:tc>
          <w:tcPr>
            <w:tcW w:w="4814" w:type="dxa"/>
            <w:gridSpan w:val="5"/>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实际完成情况</w:t>
            </w:r>
          </w:p>
        </w:tc>
      </w:tr>
      <w:tr>
        <w:tblPrEx>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4814" w:type="dxa"/>
            <w:gridSpan w:val="5"/>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通过给委员订阅政协报纸刊物，丰富委员学习方式，提升学习主动性，从而充实生活方式，提升工作能力。</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通过给委员订阅政协报纸刊物，丰富委员学习方式，提升学习主动性，从而充实生活方式，提升工作能力。</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绩</w:t>
            </w:r>
            <w:r>
              <w:rPr>
                <w:rFonts w:ascii="Times New Roman" w:hAnsi="Times New Roman" w:eastAsia="仿宋_GB2312" w:cs="Times New Roman"/>
                <w:kern w:val="0"/>
                <w:sz w:val="24"/>
                <w:szCs w:val="21"/>
              </w:rPr>
              <w:br w:type="textWrapping"/>
            </w:r>
            <w:r>
              <w:rPr>
                <w:rFonts w:ascii="Times New Roman" w:hAnsi="Times New Roman" w:eastAsia="仿宋_GB2312" w:cs="Times New Roman"/>
                <w:kern w:val="0"/>
                <w:sz w:val="24"/>
                <w:szCs w:val="21"/>
              </w:rPr>
              <w:t>效</w:t>
            </w:r>
            <w:r>
              <w:rPr>
                <w:rFonts w:ascii="Times New Roman" w:hAnsi="Times New Roman" w:eastAsia="仿宋_GB2312" w:cs="Times New Roman"/>
                <w:kern w:val="0"/>
                <w:sz w:val="24"/>
                <w:szCs w:val="21"/>
              </w:rPr>
              <w:br w:type="textWrapping"/>
            </w:r>
            <w:r>
              <w:rPr>
                <w:rFonts w:ascii="Times New Roman" w:hAnsi="Times New Roman" w:eastAsia="仿宋_GB2312" w:cs="Times New Roman"/>
                <w:kern w:val="0"/>
                <w:sz w:val="24"/>
                <w:szCs w:val="21"/>
              </w:rPr>
              <w:t>指</w:t>
            </w:r>
            <w:r>
              <w:rPr>
                <w:rFonts w:ascii="Times New Roman" w:hAnsi="Times New Roman" w:eastAsia="仿宋_GB2312" w:cs="Times New Roman"/>
                <w:kern w:val="0"/>
                <w:sz w:val="24"/>
                <w:szCs w:val="21"/>
              </w:rPr>
              <w:br w:type="textWrapping"/>
            </w:r>
            <w:r>
              <w:rPr>
                <w:rFonts w:ascii="Times New Roman" w:hAnsi="Times New Roman" w:eastAsia="仿宋_GB2312" w:cs="Times New Roman"/>
                <w:kern w:val="0"/>
                <w:sz w:val="24"/>
                <w:szCs w:val="21"/>
              </w:rPr>
              <w:t>标</w:t>
            </w:r>
          </w:p>
        </w:tc>
        <w:tc>
          <w:tcPr>
            <w:tcW w:w="626"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一级指标</w:t>
            </w:r>
          </w:p>
        </w:tc>
        <w:tc>
          <w:tcPr>
            <w:tcW w:w="1465"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二级指标</w:t>
            </w:r>
          </w:p>
        </w:tc>
        <w:tc>
          <w:tcPr>
            <w:tcW w:w="1730"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三级指标</w:t>
            </w:r>
          </w:p>
        </w:tc>
        <w:tc>
          <w:tcPr>
            <w:tcW w:w="993"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年度</w:t>
            </w:r>
          </w:p>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实际</w:t>
            </w:r>
          </w:p>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偏差原因分析及改进措施</w:t>
            </w:r>
          </w:p>
        </w:tc>
      </w:tr>
      <w:tr>
        <w:tblPrEx>
          <w:tblCellMar>
            <w:top w:w="0" w:type="dxa"/>
            <w:left w:w="0" w:type="dxa"/>
            <w:bottom w:w="0" w:type="dxa"/>
            <w:right w:w="0" w:type="dxa"/>
          </w:tblCellMar>
        </w:tblPrEx>
        <w:trPr>
          <w:trHeight w:val="74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产出指标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数量指标</w:t>
            </w:r>
          </w:p>
        </w:tc>
        <w:tc>
          <w:tcPr>
            <w:tcW w:w="1730" w:type="dxa"/>
            <w:gridSpan w:val="2"/>
            <w:tcBorders>
              <w:top w:val="single" w:color="auto" w:sz="4" w:space="0"/>
              <w:left w:val="nil"/>
              <w:right w:val="single" w:color="auto" w:sz="4" w:space="0"/>
              <w:tl2br w:val="nil"/>
              <w:tr2bl w:val="nil"/>
            </w:tcBorders>
            <w:vAlign w:val="center"/>
          </w:tcPr>
          <w:p>
            <w:pPr>
              <w:widowControl/>
              <w:spacing w:after="0" w:line="240" w:lineRule="auto"/>
              <w:jc w:val="center"/>
              <w:textAlignment w:val="center"/>
              <w:rPr>
                <w:rFonts w:ascii="Times New Roman" w:hAnsi="Times New Roman" w:eastAsia="仿宋_GB2312" w:cs="Times New Roman"/>
                <w:color w:val="000000"/>
                <w:kern w:val="0"/>
                <w:sz w:val="24"/>
                <w:szCs w:val="21"/>
              </w:rPr>
            </w:pPr>
            <w:r>
              <w:rPr>
                <w:rFonts w:hint="eastAsia" w:ascii="仿宋_GB2312" w:hAnsi="宋体" w:eastAsia="仿宋_GB2312" w:cs="仿宋_GB2312"/>
                <w:color w:val="000000"/>
                <w:kern w:val="0"/>
                <w:sz w:val="24"/>
                <w:szCs w:val="24"/>
              </w:rPr>
              <w:t>报纸报刊数量</w:t>
            </w: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&gt;3种</w:t>
            </w: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&gt;3种</w:t>
            </w: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20</w:t>
            </w: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20</w:t>
            </w:r>
          </w:p>
        </w:tc>
        <w:tc>
          <w:tcPr>
            <w:tcW w:w="145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r>
      <w:tr>
        <w:tblPrEx>
          <w:tblCellMar>
            <w:top w:w="0" w:type="dxa"/>
            <w:left w:w="0" w:type="dxa"/>
            <w:bottom w:w="0" w:type="dxa"/>
            <w:right w:w="0" w:type="dxa"/>
          </w:tblCellMar>
        </w:tblPrEx>
        <w:trPr>
          <w:trHeight w:val="846"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质量指标</w:t>
            </w:r>
          </w:p>
        </w:tc>
        <w:tc>
          <w:tcPr>
            <w:tcW w:w="1730" w:type="dxa"/>
            <w:gridSpan w:val="2"/>
            <w:tcBorders>
              <w:top w:val="single" w:color="auto" w:sz="4" w:space="0"/>
              <w:left w:val="nil"/>
              <w:right w:val="single" w:color="auto" w:sz="4" w:space="0"/>
              <w:tl2br w:val="nil"/>
              <w:tr2bl w:val="nil"/>
            </w:tcBorders>
            <w:vAlign w:val="center"/>
          </w:tcPr>
          <w:p>
            <w:pPr>
              <w:widowControl/>
              <w:spacing w:after="0" w:line="240" w:lineRule="auto"/>
              <w:jc w:val="center"/>
              <w:textAlignment w:val="center"/>
              <w:rPr>
                <w:rFonts w:ascii="Times New Roman" w:hAnsi="Times New Roman" w:eastAsia="仿宋_GB2312" w:cs="Times New Roman"/>
                <w:color w:val="000000"/>
                <w:kern w:val="0"/>
                <w:sz w:val="24"/>
                <w:szCs w:val="21"/>
              </w:rPr>
            </w:pPr>
            <w:r>
              <w:rPr>
                <w:rFonts w:hint="eastAsia" w:ascii="仿宋_GB2312" w:hAnsi="宋体" w:eastAsia="仿宋_GB2312" w:cs="仿宋_GB2312"/>
                <w:color w:val="000000"/>
                <w:kern w:val="0"/>
                <w:sz w:val="24"/>
                <w:szCs w:val="24"/>
              </w:rPr>
              <w:t>报纸报刊覆盖率</w:t>
            </w: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&gt;90%</w:t>
            </w: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&gt;90%</w:t>
            </w: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20</w:t>
            </w: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20</w:t>
            </w:r>
          </w:p>
        </w:tc>
        <w:tc>
          <w:tcPr>
            <w:tcW w:w="145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r>
      <w:tr>
        <w:tblPrEx>
          <w:tblCellMar>
            <w:top w:w="0" w:type="dxa"/>
            <w:left w:w="0" w:type="dxa"/>
            <w:bottom w:w="0" w:type="dxa"/>
            <w:right w:w="0" w:type="dxa"/>
          </w:tblCellMar>
        </w:tblPrEx>
        <w:trPr>
          <w:trHeight w:val="73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时效指标</w:t>
            </w:r>
          </w:p>
        </w:tc>
        <w:tc>
          <w:tcPr>
            <w:tcW w:w="1730" w:type="dxa"/>
            <w:gridSpan w:val="2"/>
            <w:tcBorders>
              <w:top w:val="single" w:color="auto" w:sz="4" w:space="0"/>
              <w:left w:val="nil"/>
              <w:right w:val="single" w:color="auto" w:sz="4" w:space="0"/>
              <w:tl2br w:val="nil"/>
              <w:tr2bl w:val="nil"/>
            </w:tcBorders>
            <w:vAlign w:val="center"/>
          </w:tcPr>
          <w:p>
            <w:pPr>
              <w:widowControl/>
              <w:spacing w:after="0" w:line="240" w:lineRule="auto"/>
              <w:jc w:val="center"/>
              <w:textAlignment w:val="center"/>
              <w:rPr>
                <w:rFonts w:ascii="Times New Roman" w:hAnsi="Times New Roman" w:eastAsia="仿宋_GB2312" w:cs="Times New Roman"/>
                <w:color w:val="000000"/>
                <w:kern w:val="0"/>
                <w:sz w:val="24"/>
                <w:szCs w:val="21"/>
              </w:rPr>
            </w:pPr>
            <w:r>
              <w:rPr>
                <w:rFonts w:hint="eastAsia" w:ascii="仿宋_GB2312" w:hAnsi="宋体" w:eastAsia="仿宋_GB2312" w:cs="仿宋_GB2312"/>
                <w:color w:val="000000"/>
                <w:kern w:val="0"/>
                <w:sz w:val="24"/>
                <w:szCs w:val="24"/>
              </w:rPr>
              <w:t>2020年全年</w:t>
            </w: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&gt;90%</w:t>
            </w: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&gt;90%</w:t>
            </w: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20</w:t>
            </w: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20</w:t>
            </w:r>
          </w:p>
        </w:tc>
        <w:tc>
          <w:tcPr>
            <w:tcW w:w="145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r>
      <w:tr>
        <w:tblPrEx>
          <w:tblCellMar>
            <w:top w:w="0" w:type="dxa"/>
            <w:left w:w="0" w:type="dxa"/>
            <w:bottom w:w="0" w:type="dxa"/>
            <w:right w:w="0" w:type="dxa"/>
          </w:tblCellMar>
        </w:tblPrEx>
        <w:trPr>
          <w:trHeight w:val="74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成本指标</w:t>
            </w:r>
          </w:p>
        </w:tc>
        <w:tc>
          <w:tcPr>
            <w:tcW w:w="1730" w:type="dxa"/>
            <w:gridSpan w:val="2"/>
            <w:tcBorders>
              <w:top w:val="single" w:color="auto" w:sz="4" w:space="0"/>
              <w:left w:val="nil"/>
              <w:right w:val="single" w:color="auto" w:sz="4" w:space="0"/>
              <w:tl2br w:val="nil"/>
              <w:tr2bl w:val="nil"/>
            </w:tcBorders>
            <w:vAlign w:val="center"/>
          </w:tcPr>
          <w:p>
            <w:pPr>
              <w:widowControl/>
              <w:spacing w:after="0" w:line="240" w:lineRule="auto"/>
              <w:jc w:val="center"/>
              <w:textAlignment w:val="center"/>
              <w:rPr>
                <w:rFonts w:ascii="Times New Roman" w:hAnsi="Times New Roman" w:eastAsia="仿宋_GB2312" w:cs="Times New Roman"/>
                <w:color w:val="000000"/>
                <w:kern w:val="0"/>
                <w:sz w:val="24"/>
                <w:szCs w:val="21"/>
              </w:rPr>
            </w:pPr>
            <w:r>
              <w:rPr>
                <w:rFonts w:hint="eastAsia" w:ascii="仿宋_GB2312" w:hAnsi="宋体" w:eastAsia="仿宋_GB2312" w:cs="仿宋_GB2312"/>
                <w:color w:val="000000"/>
                <w:kern w:val="0"/>
                <w:sz w:val="24"/>
                <w:szCs w:val="24"/>
              </w:rPr>
              <w:t>项目预算控制数</w:t>
            </w:r>
          </w:p>
        </w:tc>
        <w:tc>
          <w:tcPr>
            <w:tcW w:w="99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&lt;3万元</w:t>
            </w: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&lt;3万元</w:t>
            </w: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10</w:t>
            </w: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10</w:t>
            </w:r>
          </w:p>
        </w:tc>
        <w:tc>
          <w:tcPr>
            <w:tcW w:w="145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r>
      <w:tr>
        <w:tblPrEx>
          <w:tblCellMar>
            <w:top w:w="0" w:type="dxa"/>
            <w:left w:w="0" w:type="dxa"/>
            <w:bottom w:w="0" w:type="dxa"/>
            <w:right w:w="0" w:type="dxa"/>
          </w:tblCellMar>
        </w:tblPrEx>
        <w:trPr>
          <w:trHeight w:val="73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效益指标</w:t>
            </w:r>
          </w:p>
          <w:p>
            <w:pPr>
              <w:widowControl/>
              <w:spacing w:after="0" w:line="240" w:lineRule="exact"/>
              <w:jc w:val="center"/>
              <w:rPr>
                <w:rFonts w:ascii="Times New Roman" w:hAnsi="Times New Roman" w:eastAsia="仿宋_GB2312" w:cs="Times New Roman"/>
                <w:kern w:val="0"/>
                <w:sz w:val="24"/>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经济效益</w:t>
            </w:r>
          </w:p>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指标</w:t>
            </w:r>
          </w:p>
        </w:tc>
        <w:tc>
          <w:tcPr>
            <w:tcW w:w="1730" w:type="dxa"/>
            <w:gridSpan w:val="2"/>
            <w:tcBorders>
              <w:top w:val="single" w:color="auto" w:sz="4" w:space="0"/>
              <w:left w:val="nil"/>
              <w:right w:val="single" w:color="auto" w:sz="4" w:space="0"/>
              <w:tl2br w:val="nil"/>
              <w:tr2bl w:val="nil"/>
            </w:tcBorders>
            <w:vAlign w:val="center"/>
          </w:tcPr>
          <w:p>
            <w:pPr>
              <w:widowControl/>
              <w:spacing w:after="0" w:line="240" w:lineRule="exact"/>
              <w:jc w:val="left"/>
              <w:rPr>
                <w:rFonts w:ascii="Times New Roman" w:hAnsi="Times New Roman" w:eastAsia="仿宋_GB2312" w:cs="Times New Roman"/>
                <w:color w:val="000000"/>
                <w:kern w:val="0"/>
                <w:sz w:val="24"/>
                <w:szCs w:val="21"/>
              </w:rPr>
            </w:pPr>
          </w:p>
        </w:tc>
        <w:tc>
          <w:tcPr>
            <w:tcW w:w="99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r>
      <w:tr>
        <w:tblPrEx>
          <w:tblCellMar>
            <w:top w:w="0" w:type="dxa"/>
            <w:left w:w="0" w:type="dxa"/>
            <w:bottom w:w="0" w:type="dxa"/>
            <w:right w:w="0" w:type="dxa"/>
          </w:tblCellMar>
        </w:tblPrEx>
        <w:trPr>
          <w:trHeight w:val="74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社会效益</w:t>
            </w:r>
          </w:p>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指标</w:t>
            </w:r>
          </w:p>
        </w:tc>
        <w:tc>
          <w:tcPr>
            <w:tcW w:w="1730" w:type="dxa"/>
            <w:gridSpan w:val="2"/>
            <w:tcBorders>
              <w:top w:val="single" w:color="auto" w:sz="4" w:space="0"/>
              <w:left w:val="nil"/>
              <w:right w:val="single" w:color="auto" w:sz="4" w:space="0"/>
              <w:tl2br w:val="nil"/>
              <w:tr2bl w:val="nil"/>
            </w:tcBorders>
            <w:vAlign w:val="center"/>
          </w:tcPr>
          <w:p>
            <w:pPr>
              <w:widowControl/>
              <w:spacing w:after="0" w:line="240" w:lineRule="exact"/>
              <w:jc w:val="left"/>
              <w:rPr>
                <w:rFonts w:ascii="Times New Roman" w:hAnsi="Times New Roman" w:eastAsia="仿宋_GB2312" w:cs="Times New Roman"/>
                <w:color w:val="000000"/>
                <w:kern w:val="0"/>
                <w:sz w:val="24"/>
                <w:szCs w:val="21"/>
              </w:rPr>
            </w:pPr>
            <w:r>
              <w:rPr>
                <w:rFonts w:hint="eastAsia" w:ascii="Times New Roman" w:hAnsi="Times New Roman" w:eastAsia="仿宋_GB2312" w:cs="Times New Roman"/>
                <w:color w:val="000000"/>
                <w:kern w:val="0"/>
                <w:sz w:val="24"/>
                <w:szCs w:val="21"/>
              </w:rPr>
              <w:t>政协委员合格率</w:t>
            </w:r>
          </w:p>
        </w:tc>
        <w:tc>
          <w:tcPr>
            <w:tcW w:w="99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&gt;90%</w:t>
            </w: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&gt;90%</w:t>
            </w: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10</w:t>
            </w: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r>
      <w:tr>
        <w:tblPrEx>
          <w:tblCellMar>
            <w:top w:w="0" w:type="dxa"/>
            <w:left w:w="0" w:type="dxa"/>
            <w:bottom w:w="0" w:type="dxa"/>
            <w:right w:w="0" w:type="dxa"/>
          </w:tblCellMar>
        </w:tblPrEx>
        <w:trPr>
          <w:trHeight w:val="74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生态效益</w:t>
            </w:r>
          </w:p>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指标</w:t>
            </w:r>
          </w:p>
        </w:tc>
        <w:tc>
          <w:tcPr>
            <w:tcW w:w="1730" w:type="dxa"/>
            <w:gridSpan w:val="2"/>
            <w:tcBorders>
              <w:top w:val="single" w:color="auto" w:sz="4" w:space="0"/>
              <w:left w:val="nil"/>
              <w:right w:val="single" w:color="auto" w:sz="4" w:space="0"/>
              <w:tl2br w:val="nil"/>
              <w:tr2bl w:val="nil"/>
            </w:tcBorders>
            <w:vAlign w:val="center"/>
          </w:tcPr>
          <w:p>
            <w:pPr>
              <w:widowControl/>
              <w:spacing w:after="0" w:line="240" w:lineRule="exact"/>
              <w:jc w:val="left"/>
              <w:rPr>
                <w:rFonts w:ascii="Times New Roman" w:hAnsi="Times New Roman" w:eastAsia="仿宋_GB2312" w:cs="Times New Roman"/>
                <w:color w:val="000000"/>
                <w:kern w:val="0"/>
                <w:sz w:val="24"/>
                <w:szCs w:val="21"/>
              </w:rPr>
            </w:pP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546"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r>
      <w:tr>
        <w:tblPrEx>
          <w:tblCellMar>
            <w:top w:w="0" w:type="dxa"/>
            <w:left w:w="0" w:type="dxa"/>
            <w:bottom w:w="0" w:type="dxa"/>
            <w:right w:w="0" w:type="dxa"/>
          </w:tblCellMar>
        </w:tblPrEx>
        <w:trPr>
          <w:trHeight w:val="73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14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可持续影响</w:t>
            </w:r>
          </w:p>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指标</w:t>
            </w:r>
          </w:p>
        </w:tc>
        <w:tc>
          <w:tcPr>
            <w:tcW w:w="1730" w:type="dxa"/>
            <w:gridSpan w:val="2"/>
            <w:tcBorders>
              <w:top w:val="single" w:color="auto" w:sz="4" w:space="0"/>
              <w:left w:val="nil"/>
              <w:right w:val="single" w:color="auto" w:sz="4" w:space="0"/>
              <w:tl2br w:val="nil"/>
              <w:tr2bl w:val="nil"/>
            </w:tcBorders>
            <w:vAlign w:val="center"/>
          </w:tcPr>
          <w:p>
            <w:pPr>
              <w:widowControl/>
              <w:spacing w:after="0" w:line="240" w:lineRule="exact"/>
              <w:jc w:val="left"/>
              <w:rPr>
                <w:rFonts w:ascii="Times New Roman" w:hAnsi="Times New Roman" w:eastAsia="仿宋_GB2312" w:cs="Times New Roman"/>
                <w:color w:val="000000"/>
                <w:kern w:val="0"/>
                <w:sz w:val="24"/>
                <w:szCs w:val="21"/>
              </w:rPr>
            </w:pP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546"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r>
      <w:tr>
        <w:tblPrEx>
          <w:tblCellMar>
            <w:top w:w="0" w:type="dxa"/>
            <w:left w:w="0" w:type="dxa"/>
            <w:bottom w:w="0" w:type="dxa"/>
            <w:right w:w="0" w:type="dxa"/>
          </w:tblCellMar>
        </w:tblPrEx>
        <w:trPr>
          <w:trHeight w:val="74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626" w:type="dxa"/>
            <w:tcBorders>
              <w:top w:val="nil"/>
              <w:left w:val="single" w:color="auto" w:sz="4" w:space="0"/>
              <w:bottom w:val="nil"/>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满意度</w:t>
            </w:r>
          </w:p>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服务对象满意度指标</w:t>
            </w:r>
          </w:p>
        </w:tc>
        <w:tc>
          <w:tcPr>
            <w:tcW w:w="1730" w:type="dxa"/>
            <w:gridSpan w:val="2"/>
            <w:tcBorders>
              <w:top w:val="single" w:color="auto" w:sz="4" w:space="0"/>
              <w:left w:val="nil"/>
              <w:right w:val="single" w:color="auto" w:sz="4" w:space="0"/>
              <w:tl2br w:val="nil"/>
              <w:tr2bl w:val="nil"/>
            </w:tcBorders>
            <w:vAlign w:val="center"/>
          </w:tcPr>
          <w:p>
            <w:pPr>
              <w:widowControl/>
              <w:spacing w:after="0" w:line="240" w:lineRule="exact"/>
              <w:jc w:val="left"/>
              <w:rPr>
                <w:rFonts w:ascii="Times New Roman" w:hAnsi="Times New Roman" w:eastAsia="仿宋_GB2312" w:cs="Times New Roman"/>
                <w:color w:val="000000"/>
                <w:kern w:val="0"/>
                <w:sz w:val="24"/>
                <w:szCs w:val="21"/>
              </w:rPr>
            </w:pPr>
            <w:r>
              <w:rPr>
                <w:rFonts w:hint="eastAsia" w:ascii="Times New Roman" w:hAnsi="Times New Roman" w:eastAsia="仿宋_GB2312" w:cs="Times New Roman"/>
                <w:color w:val="000000"/>
                <w:kern w:val="0"/>
                <w:sz w:val="24"/>
                <w:szCs w:val="21"/>
              </w:rPr>
              <w:t>政协委员满意度</w:t>
            </w: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&gt;90%</w:t>
            </w: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&gt;90%</w:t>
            </w: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10</w:t>
            </w: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r>
      <w:tr>
        <w:tblPrEx>
          <w:tblCellMar>
            <w:top w:w="0" w:type="dxa"/>
            <w:left w:w="0" w:type="dxa"/>
            <w:bottom w:w="0" w:type="dxa"/>
            <w:right w:w="0" w:type="dxa"/>
          </w:tblCellMar>
        </w:tblPrEx>
        <w:tc>
          <w:tcPr>
            <w:tcW w:w="6327" w:type="dxa"/>
            <w:gridSpan w:val="7"/>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color w:val="000000"/>
                <w:kern w:val="0"/>
                <w:sz w:val="24"/>
                <w:szCs w:val="21"/>
              </w:rPr>
            </w:pPr>
            <w:r>
              <w:rPr>
                <w:rFonts w:ascii="Times New Roman" w:hAnsi="Times New Roman" w:eastAsia="仿宋_GB2312" w:cs="Times New Roman"/>
                <w:color w:val="000000"/>
                <w:kern w:val="0"/>
                <w:sz w:val="24"/>
                <w:szCs w:val="21"/>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color w:val="000000"/>
                <w:kern w:val="0"/>
                <w:sz w:val="24"/>
                <w:szCs w:val="21"/>
              </w:rPr>
            </w:pPr>
            <w:r>
              <w:rPr>
                <w:rFonts w:ascii="Times New Roman" w:hAnsi="Times New Roman" w:eastAsia="仿宋_GB2312" w:cs="Times New Roman"/>
                <w:color w:val="000000"/>
                <w:kern w:val="0"/>
                <w:sz w:val="24"/>
                <w:szCs w:val="21"/>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hint="default" w:ascii="Times New Roman" w:hAnsi="Times New Roman" w:eastAsia="仿宋_GB2312" w:cs="Times New Roman"/>
                <w:color w:val="000000"/>
                <w:kern w:val="0"/>
                <w:sz w:val="24"/>
                <w:szCs w:val="21"/>
                <w:lang w:val="en-US" w:eastAsia="zh-CN"/>
              </w:rPr>
            </w:pPr>
            <w:r>
              <w:rPr>
                <w:rFonts w:hint="eastAsia" w:ascii="Times New Roman" w:hAnsi="Times New Roman" w:eastAsia="仿宋_GB2312" w:cs="Times New Roman"/>
                <w:color w:val="000000"/>
                <w:kern w:val="0"/>
                <w:sz w:val="24"/>
                <w:szCs w:val="21"/>
                <w:lang w:val="en-US" w:eastAsia="zh-CN"/>
              </w:rPr>
              <w:t>98</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r>
    </w:tbl>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tbl>
      <w:tblPr>
        <w:tblStyle w:val="7"/>
        <w:tblW w:w="8861" w:type="dxa"/>
        <w:tblInd w:w="15" w:type="dxa"/>
        <w:tblLayout w:type="fixed"/>
        <w:tblCellMar>
          <w:top w:w="0" w:type="dxa"/>
          <w:left w:w="0" w:type="dxa"/>
          <w:bottom w:w="0" w:type="dxa"/>
          <w:right w:w="0" w:type="dxa"/>
        </w:tblCellMar>
      </w:tblPr>
      <w:tblGrid>
        <w:gridCol w:w="586"/>
        <w:gridCol w:w="626"/>
        <w:gridCol w:w="1465"/>
        <w:gridCol w:w="730"/>
        <w:gridCol w:w="1000"/>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3"/>
            <w:tcBorders>
              <w:top w:val="nil"/>
              <w:left w:val="nil"/>
              <w:bottom w:val="nil"/>
              <w:right w:val="nil"/>
              <w:tl2br w:val="nil"/>
              <w:tr2bl w:val="nil"/>
            </w:tcBorders>
            <w:shd w:val="clear" w:color="auto" w:fill="auto"/>
            <w:tcMar>
              <w:top w:w="15" w:type="dxa"/>
              <w:left w:w="15" w:type="dxa"/>
              <w:right w:w="15" w:type="dxa"/>
            </w:tcMar>
            <w:vAlign w:val="center"/>
          </w:tcPr>
          <w:p>
            <w:pPr>
              <w:widowControl/>
              <w:spacing w:after="0" w:line="240" w:lineRule="auto"/>
              <w:jc w:val="center"/>
              <w:textAlignment w:val="center"/>
              <w:rPr>
                <w:rFonts w:ascii="Times New Roman" w:hAnsi="Times New Roman" w:eastAsia="仿宋_GB2312" w:cs="Times New Roman"/>
                <w:color w:val="000000"/>
                <w:sz w:val="24"/>
                <w:szCs w:val="28"/>
              </w:rPr>
            </w:pPr>
            <w:r>
              <w:rPr>
                <w:rFonts w:ascii="Times New Roman" w:hAnsi="Times New Roman" w:eastAsia="方正小标宋简体" w:cs="Times New Roman"/>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4"/>
            <w:tcBorders>
              <w:top w:val="nil"/>
              <w:left w:val="nil"/>
              <w:bottom w:val="nil"/>
              <w:right w:val="nil"/>
              <w:tl2br w:val="nil"/>
              <w:tr2bl w:val="nil"/>
            </w:tcBorders>
          </w:tcPr>
          <w:p>
            <w:pPr>
              <w:widowControl/>
              <w:spacing w:after="0" w:line="240" w:lineRule="exact"/>
              <w:jc w:val="center"/>
              <w:rPr>
                <w:rFonts w:ascii="Times New Roman" w:hAnsi="Times New Roman" w:eastAsia="宋体" w:cs="Times New Roman"/>
                <w:kern w:val="0"/>
                <w:sz w:val="22"/>
                <w:szCs w:val="22"/>
              </w:rPr>
            </w:pPr>
            <w:r>
              <w:rPr>
                <w:rFonts w:ascii="Times New Roman" w:hAnsi="Times New Roman" w:eastAsia="仿宋_GB2312" w:cs="Times New Roman"/>
                <w:kern w:val="0"/>
                <w:sz w:val="24"/>
                <w:szCs w:val="21"/>
              </w:rPr>
              <w:t xml:space="preserve">（   </w:t>
            </w:r>
            <w:r>
              <w:rPr>
                <w:rFonts w:hint="eastAsia" w:ascii="Times New Roman" w:hAnsi="Times New Roman" w:eastAsia="仿宋_GB2312" w:cs="Times New Roman"/>
                <w:kern w:val="0"/>
                <w:sz w:val="24"/>
                <w:szCs w:val="21"/>
              </w:rPr>
              <w:t>2019</w:t>
            </w:r>
            <w:r>
              <w:rPr>
                <w:rFonts w:ascii="Times New Roman" w:hAnsi="Times New Roman" w:eastAsia="仿宋_GB2312" w:cs="Times New Roman"/>
                <w:kern w:val="0"/>
                <w:sz w:val="24"/>
                <w:szCs w:val="21"/>
              </w:rPr>
              <w:t xml:space="preserve"> 年度）</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项目名称</w:t>
            </w:r>
          </w:p>
        </w:tc>
        <w:tc>
          <w:tcPr>
            <w:tcW w:w="7649" w:type="dxa"/>
            <w:gridSpan w:val="1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全民调研经费</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主管部门</w:t>
            </w:r>
          </w:p>
        </w:tc>
        <w:tc>
          <w:tcPr>
            <w:tcW w:w="4188" w:type="dxa"/>
            <w:gridSpan w:val="4"/>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政协</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政协</w:t>
            </w:r>
          </w:p>
        </w:tc>
      </w:tr>
      <w:tr>
        <w:tblPrEx>
          <w:tblCellMar>
            <w:top w:w="0" w:type="dxa"/>
            <w:left w:w="0" w:type="dxa"/>
            <w:bottom w:w="0" w:type="dxa"/>
            <w:right w:w="0" w:type="dxa"/>
          </w:tblCellMar>
        </w:tblPrEx>
        <w:trPr>
          <w:trHeight w:val="494" w:hRule="atLeast"/>
        </w:trPr>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项目资金</w:t>
            </w:r>
            <w:r>
              <w:rPr>
                <w:rFonts w:ascii="Times New Roman" w:hAnsi="Times New Roman" w:eastAsia="仿宋_GB2312" w:cs="Times New Roman"/>
                <w:kern w:val="0"/>
                <w:sz w:val="24"/>
                <w:szCs w:val="21"/>
              </w:rPr>
              <w:br w:type="textWrapping"/>
            </w:r>
            <w:r>
              <w:rPr>
                <w:rFonts w:ascii="Times New Roman" w:hAnsi="Times New Roman" w:eastAsia="仿宋_GB2312" w:cs="Times New Roman"/>
                <w:kern w:val="0"/>
                <w:sz w:val="24"/>
                <w:szCs w:val="21"/>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1000"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年初</w:t>
            </w:r>
          </w:p>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预算数</w:t>
            </w:r>
          </w:p>
        </w:tc>
        <w:tc>
          <w:tcPr>
            <w:tcW w:w="993"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全年</w:t>
            </w:r>
          </w:p>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全年</w:t>
            </w:r>
          </w:p>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得分</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年度资金总额</w:t>
            </w:r>
          </w:p>
        </w:tc>
        <w:tc>
          <w:tcPr>
            <w:tcW w:w="1000"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1.13</w:t>
            </w:r>
          </w:p>
        </w:tc>
        <w:tc>
          <w:tcPr>
            <w:tcW w:w="993"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1.13</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0.63</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lang w:val="en-US" w:eastAsia="zh-CN"/>
              </w:rPr>
              <w:t>55.75</w:t>
            </w:r>
            <w:r>
              <w:rPr>
                <w:rFonts w:hint="eastAsia" w:ascii="Times New Roman" w:hAnsi="Times New Roman" w:eastAsia="仿宋_GB2312" w:cs="Times New Roman"/>
                <w:kern w:val="0"/>
                <w:sz w:val="24"/>
                <w:szCs w:val="21"/>
              </w:rPr>
              <w:t>%</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hint="eastAsia" w:ascii="Times New Roman" w:hAnsi="Times New Roman" w:eastAsia="仿宋_GB2312" w:cs="Times New Roman"/>
                <w:kern w:val="0"/>
                <w:sz w:val="24"/>
                <w:szCs w:val="21"/>
                <w:lang w:eastAsia="zh-CN"/>
              </w:rPr>
            </w:pPr>
            <w:r>
              <w:rPr>
                <w:rFonts w:hint="eastAsia" w:ascii="Times New Roman" w:hAnsi="Times New Roman" w:eastAsia="仿宋_GB2312" w:cs="Times New Roman"/>
                <w:kern w:val="0"/>
                <w:sz w:val="24"/>
                <w:szCs w:val="21"/>
                <w:lang w:val="en-US" w:eastAsia="zh-CN"/>
              </w:rPr>
              <w:t>5</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left"/>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其中：当年财政拨款</w:t>
            </w:r>
          </w:p>
        </w:tc>
        <w:tc>
          <w:tcPr>
            <w:tcW w:w="1000"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1.13</w:t>
            </w:r>
          </w:p>
        </w:tc>
        <w:tc>
          <w:tcPr>
            <w:tcW w:w="993"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1.13</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0.63</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left"/>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 xml:space="preserve">      上年结转资金</w:t>
            </w:r>
          </w:p>
        </w:tc>
        <w:tc>
          <w:tcPr>
            <w:tcW w:w="1000"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993"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 xml:space="preserve">  其他资金</w:t>
            </w:r>
          </w:p>
        </w:tc>
        <w:tc>
          <w:tcPr>
            <w:tcW w:w="1000"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993"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年度总体目标</w:t>
            </w:r>
          </w:p>
        </w:tc>
        <w:tc>
          <w:tcPr>
            <w:tcW w:w="4814" w:type="dxa"/>
            <w:gridSpan w:val="5"/>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实际完成情况</w:t>
            </w:r>
          </w:p>
        </w:tc>
      </w:tr>
      <w:tr>
        <w:tblPrEx>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4814" w:type="dxa"/>
            <w:gridSpan w:val="5"/>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加强和改进参政议政工作，围绕群众关注度高的热点问题，广泛开展视察调研，推出站得高、看得远、某的准的议政成果，提高建言议政的针对性和实效性。</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加强和改进参政议政工作，围绕群众关注度高的热点问题，广泛开展视察调研，推出站得高、看得远、某的准的议政成果，提高建言议政的针对性和实效性。</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绩</w:t>
            </w:r>
            <w:r>
              <w:rPr>
                <w:rFonts w:ascii="Times New Roman" w:hAnsi="Times New Roman" w:eastAsia="仿宋_GB2312" w:cs="Times New Roman"/>
                <w:kern w:val="0"/>
                <w:sz w:val="24"/>
                <w:szCs w:val="21"/>
              </w:rPr>
              <w:br w:type="textWrapping"/>
            </w:r>
            <w:r>
              <w:rPr>
                <w:rFonts w:ascii="Times New Roman" w:hAnsi="Times New Roman" w:eastAsia="仿宋_GB2312" w:cs="Times New Roman"/>
                <w:kern w:val="0"/>
                <w:sz w:val="24"/>
                <w:szCs w:val="21"/>
              </w:rPr>
              <w:t>效</w:t>
            </w:r>
            <w:r>
              <w:rPr>
                <w:rFonts w:ascii="Times New Roman" w:hAnsi="Times New Roman" w:eastAsia="仿宋_GB2312" w:cs="Times New Roman"/>
                <w:kern w:val="0"/>
                <w:sz w:val="24"/>
                <w:szCs w:val="21"/>
              </w:rPr>
              <w:br w:type="textWrapping"/>
            </w:r>
            <w:r>
              <w:rPr>
                <w:rFonts w:ascii="Times New Roman" w:hAnsi="Times New Roman" w:eastAsia="仿宋_GB2312" w:cs="Times New Roman"/>
                <w:kern w:val="0"/>
                <w:sz w:val="24"/>
                <w:szCs w:val="21"/>
              </w:rPr>
              <w:t>指</w:t>
            </w:r>
            <w:r>
              <w:rPr>
                <w:rFonts w:ascii="Times New Roman" w:hAnsi="Times New Roman" w:eastAsia="仿宋_GB2312" w:cs="Times New Roman"/>
                <w:kern w:val="0"/>
                <w:sz w:val="24"/>
                <w:szCs w:val="21"/>
              </w:rPr>
              <w:br w:type="textWrapping"/>
            </w:r>
            <w:r>
              <w:rPr>
                <w:rFonts w:ascii="Times New Roman" w:hAnsi="Times New Roman" w:eastAsia="仿宋_GB2312" w:cs="Times New Roman"/>
                <w:kern w:val="0"/>
                <w:sz w:val="24"/>
                <w:szCs w:val="21"/>
              </w:rPr>
              <w:t>标</w:t>
            </w:r>
          </w:p>
        </w:tc>
        <w:tc>
          <w:tcPr>
            <w:tcW w:w="626"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一级指标</w:t>
            </w:r>
          </w:p>
        </w:tc>
        <w:tc>
          <w:tcPr>
            <w:tcW w:w="1465"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二级指标</w:t>
            </w:r>
          </w:p>
        </w:tc>
        <w:tc>
          <w:tcPr>
            <w:tcW w:w="1730"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三级指标</w:t>
            </w:r>
          </w:p>
        </w:tc>
        <w:tc>
          <w:tcPr>
            <w:tcW w:w="993"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年度</w:t>
            </w:r>
          </w:p>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实际</w:t>
            </w:r>
          </w:p>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偏差原因分析及改进措施</w:t>
            </w:r>
          </w:p>
        </w:tc>
      </w:tr>
      <w:tr>
        <w:tblPrEx>
          <w:tblCellMar>
            <w:top w:w="0" w:type="dxa"/>
            <w:left w:w="0" w:type="dxa"/>
            <w:bottom w:w="0" w:type="dxa"/>
            <w:right w:w="0" w:type="dxa"/>
          </w:tblCellMar>
        </w:tblPrEx>
        <w:trPr>
          <w:trHeight w:val="74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产出指标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数量指标</w:t>
            </w:r>
          </w:p>
        </w:tc>
        <w:tc>
          <w:tcPr>
            <w:tcW w:w="1730" w:type="dxa"/>
            <w:gridSpan w:val="2"/>
            <w:tcBorders>
              <w:top w:val="single" w:color="auto" w:sz="4" w:space="0"/>
              <w:left w:val="nil"/>
              <w:right w:val="single" w:color="auto" w:sz="4" w:space="0"/>
              <w:tl2br w:val="nil"/>
              <w:tr2bl w:val="nil"/>
            </w:tcBorders>
            <w:vAlign w:val="center"/>
          </w:tcPr>
          <w:p>
            <w:pPr>
              <w:widowControl/>
              <w:spacing w:after="0" w:line="240" w:lineRule="auto"/>
              <w:jc w:val="center"/>
              <w:textAlignment w:val="center"/>
              <w:rPr>
                <w:rFonts w:ascii="Times New Roman" w:hAnsi="Times New Roman" w:eastAsia="仿宋_GB2312" w:cs="Times New Roman"/>
                <w:color w:val="000000"/>
                <w:kern w:val="0"/>
                <w:sz w:val="24"/>
                <w:szCs w:val="21"/>
              </w:rPr>
            </w:pPr>
            <w:r>
              <w:rPr>
                <w:rFonts w:hint="eastAsia" w:ascii="仿宋_GB2312" w:hAnsi="宋体" w:eastAsia="仿宋_GB2312" w:cs="仿宋_GB2312"/>
                <w:color w:val="000000"/>
                <w:kern w:val="0"/>
                <w:sz w:val="24"/>
                <w:szCs w:val="24"/>
              </w:rPr>
              <w:t>调研报告</w:t>
            </w: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&gt;6份</w:t>
            </w: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&gt;6份</w:t>
            </w: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20</w:t>
            </w: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20</w:t>
            </w:r>
          </w:p>
        </w:tc>
        <w:tc>
          <w:tcPr>
            <w:tcW w:w="145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r>
      <w:tr>
        <w:tblPrEx>
          <w:tblCellMar>
            <w:top w:w="0" w:type="dxa"/>
            <w:left w:w="0" w:type="dxa"/>
            <w:bottom w:w="0" w:type="dxa"/>
            <w:right w:w="0" w:type="dxa"/>
          </w:tblCellMar>
        </w:tblPrEx>
        <w:trPr>
          <w:trHeight w:val="846"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质量指标</w:t>
            </w:r>
          </w:p>
        </w:tc>
        <w:tc>
          <w:tcPr>
            <w:tcW w:w="1730" w:type="dxa"/>
            <w:gridSpan w:val="2"/>
            <w:tcBorders>
              <w:top w:val="single" w:color="auto" w:sz="4" w:space="0"/>
              <w:left w:val="nil"/>
              <w:right w:val="single" w:color="auto" w:sz="4" w:space="0"/>
              <w:tl2br w:val="nil"/>
              <w:tr2bl w:val="nil"/>
            </w:tcBorders>
            <w:vAlign w:val="center"/>
          </w:tcPr>
          <w:p>
            <w:pPr>
              <w:widowControl/>
              <w:spacing w:after="0" w:line="240" w:lineRule="auto"/>
              <w:jc w:val="center"/>
              <w:textAlignment w:val="center"/>
              <w:rPr>
                <w:rFonts w:ascii="Times New Roman" w:hAnsi="Times New Roman" w:eastAsia="仿宋_GB2312" w:cs="Times New Roman"/>
                <w:color w:val="000000"/>
                <w:kern w:val="0"/>
                <w:sz w:val="24"/>
                <w:szCs w:val="21"/>
              </w:rPr>
            </w:pPr>
            <w:r>
              <w:rPr>
                <w:rFonts w:hint="eastAsia" w:ascii="仿宋_GB2312" w:hAnsi="宋体" w:eastAsia="仿宋_GB2312" w:cs="仿宋_GB2312"/>
                <w:color w:val="000000"/>
                <w:kern w:val="0"/>
                <w:sz w:val="24"/>
                <w:szCs w:val="24"/>
              </w:rPr>
              <w:t>上报调研报告</w:t>
            </w: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&gt;90%</w:t>
            </w: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&gt;90%</w:t>
            </w: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20</w:t>
            </w: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20</w:t>
            </w:r>
          </w:p>
        </w:tc>
        <w:tc>
          <w:tcPr>
            <w:tcW w:w="145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r>
      <w:tr>
        <w:tblPrEx>
          <w:tblCellMar>
            <w:top w:w="0" w:type="dxa"/>
            <w:left w:w="0" w:type="dxa"/>
            <w:bottom w:w="0" w:type="dxa"/>
            <w:right w:w="0" w:type="dxa"/>
          </w:tblCellMar>
        </w:tblPrEx>
        <w:trPr>
          <w:trHeight w:val="73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时效指标</w:t>
            </w:r>
          </w:p>
        </w:tc>
        <w:tc>
          <w:tcPr>
            <w:tcW w:w="1730" w:type="dxa"/>
            <w:gridSpan w:val="2"/>
            <w:tcBorders>
              <w:top w:val="single" w:color="auto" w:sz="4" w:space="0"/>
              <w:left w:val="nil"/>
              <w:right w:val="single" w:color="auto" w:sz="4" w:space="0"/>
              <w:tl2br w:val="nil"/>
              <w:tr2bl w:val="nil"/>
            </w:tcBorders>
            <w:vAlign w:val="center"/>
          </w:tcPr>
          <w:p>
            <w:pPr>
              <w:widowControl/>
              <w:spacing w:after="0" w:line="240" w:lineRule="auto"/>
              <w:jc w:val="center"/>
              <w:textAlignment w:val="center"/>
              <w:rPr>
                <w:rFonts w:ascii="Times New Roman" w:hAnsi="Times New Roman" w:eastAsia="仿宋_GB2312" w:cs="Times New Roman"/>
                <w:color w:val="000000"/>
                <w:kern w:val="0"/>
                <w:sz w:val="24"/>
                <w:szCs w:val="21"/>
              </w:rPr>
            </w:pPr>
            <w:r>
              <w:rPr>
                <w:rFonts w:hint="eastAsia" w:ascii="仿宋_GB2312" w:hAnsi="宋体" w:eastAsia="仿宋_GB2312" w:cs="仿宋_GB2312"/>
                <w:color w:val="000000"/>
                <w:kern w:val="0"/>
                <w:sz w:val="24"/>
                <w:szCs w:val="24"/>
              </w:rPr>
              <w:t>完成时间</w:t>
            </w: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&gt;90%</w:t>
            </w: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&gt;90%</w:t>
            </w: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20</w:t>
            </w: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20</w:t>
            </w:r>
          </w:p>
        </w:tc>
        <w:tc>
          <w:tcPr>
            <w:tcW w:w="145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r>
      <w:tr>
        <w:tblPrEx>
          <w:tblCellMar>
            <w:top w:w="0" w:type="dxa"/>
            <w:left w:w="0" w:type="dxa"/>
            <w:bottom w:w="0" w:type="dxa"/>
            <w:right w:w="0" w:type="dxa"/>
          </w:tblCellMar>
        </w:tblPrEx>
        <w:trPr>
          <w:trHeight w:val="74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成本指标</w:t>
            </w:r>
          </w:p>
        </w:tc>
        <w:tc>
          <w:tcPr>
            <w:tcW w:w="1730" w:type="dxa"/>
            <w:gridSpan w:val="2"/>
            <w:tcBorders>
              <w:top w:val="single" w:color="auto" w:sz="4" w:space="0"/>
              <w:left w:val="nil"/>
              <w:right w:val="single" w:color="auto" w:sz="4" w:space="0"/>
              <w:tl2br w:val="nil"/>
              <w:tr2bl w:val="nil"/>
            </w:tcBorders>
            <w:vAlign w:val="center"/>
          </w:tcPr>
          <w:p>
            <w:pPr>
              <w:widowControl/>
              <w:spacing w:after="0" w:line="240" w:lineRule="auto"/>
              <w:jc w:val="center"/>
              <w:textAlignment w:val="center"/>
              <w:rPr>
                <w:rFonts w:ascii="Times New Roman" w:hAnsi="Times New Roman" w:eastAsia="仿宋_GB2312" w:cs="Times New Roman"/>
                <w:color w:val="000000"/>
                <w:kern w:val="0"/>
                <w:sz w:val="24"/>
                <w:szCs w:val="21"/>
              </w:rPr>
            </w:pPr>
            <w:r>
              <w:rPr>
                <w:rFonts w:hint="eastAsia" w:ascii="仿宋_GB2312" w:hAnsi="宋体" w:eastAsia="仿宋_GB2312" w:cs="仿宋_GB2312"/>
                <w:color w:val="000000"/>
                <w:kern w:val="0"/>
                <w:sz w:val="24"/>
                <w:szCs w:val="24"/>
              </w:rPr>
              <w:t>项目预算控制数</w:t>
            </w:r>
          </w:p>
        </w:tc>
        <w:tc>
          <w:tcPr>
            <w:tcW w:w="99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&lt;6万元</w:t>
            </w: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&lt;6万元</w:t>
            </w: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10</w:t>
            </w: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10</w:t>
            </w:r>
          </w:p>
        </w:tc>
        <w:tc>
          <w:tcPr>
            <w:tcW w:w="145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r>
      <w:tr>
        <w:tblPrEx>
          <w:tblCellMar>
            <w:top w:w="0" w:type="dxa"/>
            <w:left w:w="0" w:type="dxa"/>
            <w:bottom w:w="0" w:type="dxa"/>
            <w:right w:w="0" w:type="dxa"/>
          </w:tblCellMar>
        </w:tblPrEx>
        <w:trPr>
          <w:trHeight w:val="73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效益指标</w:t>
            </w:r>
          </w:p>
          <w:p>
            <w:pPr>
              <w:widowControl/>
              <w:spacing w:after="0" w:line="240" w:lineRule="exact"/>
              <w:jc w:val="center"/>
              <w:rPr>
                <w:rFonts w:ascii="Times New Roman" w:hAnsi="Times New Roman" w:eastAsia="仿宋_GB2312" w:cs="Times New Roman"/>
                <w:kern w:val="0"/>
                <w:sz w:val="24"/>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经济效益</w:t>
            </w:r>
          </w:p>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指标</w:t>
            </w:r>
          </w:p>
        </w:tc>
        <w:tc>
          <w:tcPr>
            <w:tcW w:w="1730" w:type="dxa"/>
            <w:gridSpan w:val="2"/>
            <w:tcBorders>
              <w:top w:val="single" w:color="auto" w:sz="4" w:space="0"/>
              <w:left w:val="nil"/>
              <w:right w:val="single" w:color="auto" w:sz="4" w:space="0"/>
              <w:tl2br w:val="nil"/>
              <w:tr2bl w:val="nil"/>
            </w:tcBorders>
            <w:vAlign w:val="center"/>
          </w:tcPr>
          <w:p>
            <w:pPr>
              <w:widowControl/>
              <w:spacing w:after="0" w:line="240" w:lineRule="exact"/>
              <w:jc w:val="left"/>
              <w:rPr>
                <w:rFonts w:ascii="Times New Roman" w:hAnsi="Times New Roman" w:eastAsia="仿宋_GB2312" w:cs="Times New Roman"/>
                <w:color w:val="000000"/>
                <w:kern w:val="0"/>
                <w:sz w:val="24"/>
                <w:szCs w:val="21"/>
              </w:rPr>
            </w:pPr>
          </w:p>
        </w:tc>
        <w:tc>
          <w:tcPr>
            <w:tcW w:w="99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r>
      <w:tr>
        <w:tblPrEx>
          <w:tblCellMar>
            <w:top w:w="0" w:type="dxa"/>
            <w:left w:w="0" w:type="dxa"/>
            <w:bottom w:w="0" w:type="dxa"/>
            <w:right w:w="0" w:type="dxa"/>
          </w:tblCellMar>
        </w:tblPrEx>
        <w:trPr>
          <w:trHeight w:val="74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社会效益</w:t>
            </w:r>
          </w:p>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指标</w:t>
            </w:r>
          </w:p>
        </w:tc>
        <w:tc>
          <w:tcPr>
            <w:tcW w:w="1730" w:type="dxa"/>
            <w:gridSpan w:val="2"/>
            <w:tcBorders>
              <w:top w:val="single" w:color="auto" w:sz="4" w:space="0"/>
              <w:left w:val="nil"/>
              <w:right w:val="single" w:color="auto" w:sz="4" w:space="0"/>
              <w:tl2br w:val="nil"/>
              <w:tr2bl w:val="nil"/>
            </w:tcBorders>
            <w:vAlign w:val="center"/>
          </w:tcPr>
          <w:p>
            <w:pPr>
              <w:widowControl/>
              <w:spacing w:after="0" w:line="240" w:lineRule="exact"/>
              <w:jc w:val="left"/>
              <w:rPr>
                <w:rFonts w:ascii="Times New Roman" w:hAnsi="Times New Roman" w:eastAsia="仿宋_GB2312" w:cs="Times New Roman"/>
                <w:color w:val="000000"/>
                <w:kern w:val="0"/>
                <w:sz w:val="24"/>
                <w:szCs w:val="21"/>
              </w:rPr>
            </w:pPr>
            <w:r>
              <w:rPr>
                <w:rFonts w:hint="eastAsia" w:ascii="Times New Roman" w:hAnsi="Times New Roman" w:eastAsia="仿宋_GB2312" w:cs="Times New Roman"/>
                <w:color w:val="000000"/>
                <w:kern w:val="0"/>
                <w:sz w:val="24"/>
                <w:szCs w:val="21"/>
              </w:rPr>
              <w:t>成果应用率</w:t>
            </w:r>
          </w:p>
        </w:tc>
        <w:tc>
          <w:tcPr>
            <w:tcW w:w="99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&gt;2件</w:t>
            </w: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&gt;2件</w:t>
            </w: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10</w:t>
            </w: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r>
      <w:tr>
        <w:tblPrEx>
          <w:tblCellMar>
            <w:top w:w="0" w:type="dxa"/>
            <w:left w:w="0" w:type="dxa"/>
            <w:bottom w:w="0" w:type="dxa"/>
            <w:right w:w="0" w:type="dxa"/>
          </w:tblCellMar>
        </w:tblPrEx>
        <w:trPr>
          <w:trHeight w:val="74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生态效益</w:t>
            </w:r>
          </w:p>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指标</w:t>
            </w:r>
          </w:p>
        </w:tc>
        <w:tc>
          <w:tcPr>
            <w:tcW w:w="1730" w:type="dxa"/>
            <w:gridSpan w:val="2"/>
            <w:tcBorders>
              <w:top w:val="single" w:color="auto" w:sz="4" w:space="0"/>
              <w:left w:val="nil"/>
              <w:right w:val="single" w:color="auto" w:sz="4" w:space="0"/>
              <w:tl2br w:val="nil"/>
              <w:tr2bl w:val="nil"/>
            </w:tcBorders>
            <w:vAlign w:val="center"/>
          </w:tcPr>
          <w:p>
            <w:pPr>
              <w:widowControl/>
              <w:spacing w:after="0" w:line="240" w:lineRule="exact"/>
              <w:jc w:val="left"/>
              <w:rPr>
                <w:rFonts w:ascii="Times New Roman" w:hAnsi="Times New Roman" w:eastAsia="仿宋_GB2312" w:cs="Times New Roman"/>
                <w:color w:val="000000"/>
                <w:kern w:val="0"/>
                <w:sz w:val="24"/>
                <w:szCs w:val="21"/>
              </w:rPr>
            </w:pP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546"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r>
      <w:tr>
        <w:tblPrEx>
          <w:tblCellMar>
            <w:top w:w="0" w:type="dxa"/>
            <w:left w:w="0" w:type="dxa"/>
            <w:bottom w:w="0" w:type="dxa"/>
            <w:right w:w="0" w:type="dxa"/>
          </w:tblCellMar>
        </w:tblPrEx>
        <w:trPr>
          <w:trHeight w:val="73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14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可持续影响</w:t>
            </w:r>
          </w:p>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指标</w:t>
            </w:r>
          </w:p>
        </w:tc>
        <w:tc>
          <w:tcPr>
            <w:tcW w:w="1730" w:type="dxa"/>
            <w:gridSpan w:val="2"/>
            <w:tcBorders>
              <w:top w:val="single" w:color="auto" w:sz="4" w:space="0"/>
              <w:left w:val="nil"/>
              <w:right w:val="single" w:color="auto" w:sz="4" w:space="0"/>
              <w:tl2br w:val="nil"/>
              <w:tr2bl w:val="nil"/>
            </w:tcBorders>
            <w:vAlign w:val="center"/>
          </w:tcPr>
          <w:p>
            <w:pPr>
              <w:widowControl/>
              <w:spacing w:after="0" w:line="240" w:lineRule="exact"/>
              <w:jc w:val="left"/>
              <w:rPr>
                <w:rFonts w:ascii="Times New Roman" w:hAnsi="Times New Roman" w:eastAsia="仿宋_GB2312" w:cs="Times New Roman"/>
                <w:color w:val="000000"/>
                <w:kern w:val="0"/>
                <w:sz w:val="24"/>
                <w:szCs w:val="21"/>
              </w:rPr>
            </w:pP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546"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r>
      <w:tr>
        <w:tblPrEx>
          <w:tblCellMar>
            <w:top w:w="0" w:type="dxa"/>
            <w:left w:w="0" w:type="dxa"/>
            <w:bottom w:w="0" w:type="dxa"/>
            <w:right w:w="0" w:type="dxa"/>
          </w:tblCellMar>
        </w:tblPrEx>
        <w:trPr>
          <w:trHeight w:val="74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626" w:type="dxa"/>
            <w:tcBorders>
              <w:top w:val="nil"/>
              <w:left w:val="single" w:color="auto" w:sz="4" w:space="0"/>
              <w:bottom w:val="nil"/>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满意度</w:t>
            </w:r>
          </w:p>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服务对象满意度指标</w:t>
            </w:r>
          </w:p>
        </w:tc>
        <w:tc>
          <w:tcPr>
            <w:tcW w:w="1730" w:type="dxa"/>
            <w:gridSpan w:val="2"/>
            <w:tcBorders>
              <w:top w:val="single" w:color="auto" w:sz="4" w:space="0"/>
              <w:left w:val="nil"/>
              <w:right w:val="single" w:color="auto" w:sz="4" w:space="0"/>
              <w:tl2br w:val="nil"/>
              <w:tr2bl w:val="nil"/>
            </w:tcBorders>
            <w:vAlign w:val="center"/>
          </w:tcPr>
          <w:p>
            <w:pPr>
              <w:widowControl/>
              <w:spacing w:after="0" w:line="240" w:lineRule="exact"/>
              <w:jc w:val="left"/>
              <w:rPr>
                <w:rFonts w:ascii="Times New Roman" w:hAnsi="Times New Roman" w:eastAsia="仿宋_GB2312" w:cs="Times New Roman"/>
                <w:color w:val="000000"/>
                <w:kern w:val="0"/>
                <w:sz w:val="24"/>
                <w:szCs w:val="21"/>
              </w:rPr>
            </w:pPr>
            <w:r>
              <w:rPr>
                <w:rFonts w:hint="eastAsia" w:ascii="Times New Roman" w:hAnsi="Times New Roman" w:eastAsia="仿宋_GB2312" w:cs="Times New Roman"/>
                <w:color w:val="000000"/>
                <w:kern w:val="0"/>
                <w:sz w:val="24"/>
                <w:szCs w:val="21"/>
              </w:rPr>
              <w:t>视察人员满意度</w:t>
            </w: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&gt;90%</w:t>
            </w: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&gt;90%</w:t>
            </w: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10</w:t>
            </w: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r>
      <w:tr>
        <w:tblPrEx>
          <w:tblCellMar>
            <w:top w:w="0" w:type="dxa"/>
            <w:left w:w="0" w:type="dxa"/>
            <w:bottom w:w="0" w:type="dxa"/>
            <w:right w:w="0" w:type="dxa"/>
          </w:tblCellMar>
        </w:tblPrEx>
        <w:tc>
          <w:tcPr>
            <w:tcW w:w="6327" w:type="dxa"/>
            <w:gridSpan w:val="7"/>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color w:val="000000"/>
                <w:kern w:val="0"/>
                <w:sz w:val="24"/>
                <w:szCs w:val="21"/>
              </w:rPr>
            </w:pPr>
            <w:r>
              <w:rPr>
                <w:rFonts w:ascii="Times New Roman" w:hAnsi="Times New Roman" w:eastAsia="仿宋_GB2312" w:cs="Times New Roman"/>
                <w:color w:val="000000"/>
                <w:kern w:val="0"/>
                <w:sz w:val="24"/>
                <w:szCs w:val="21"/>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color w:val="000000"/>
                <w:kern w:val="0"/>
                <w:sz w:val="24"/>
                <w:szCs w:val="21"/>
              </w:rPr>
            </w:pPr>
            <w:r>
              <w:rPr>
                <w:rFonts w:ascii="Times New Roman" w:hAnsi="Times New Roman" w:eastAsia="仿宋_GB2312" w:cs="Times New Roman"/>
                <w:color w:val="000000"/>
                <w:kern w:val="0"/>
                <w:sz w:val="24"/>
                <w:szCs w:val="21"/>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hint="default" w:ascii="Times New Roman" w:hAnsi="Times New Roman" w:eastAsia="仿宋_GB2312" w:cs="Times New Roman"/>
                <w:color w:val="000000"/>
                <w:kern w:val="0"/>
                <w:sz w:val="24"/>
                <w:szCs w:val="21"/>
                <w:lang w:val="en-US" w:eastAsia="zh-CN"/>
              </w:rPr>
            </w:pPr>
            <w:r>
              <w:rPr>
                <w:rFonts w:hint="eastAsia" w:ascii="Times New Roman" w:hAnsi="Times New Roman" w:eastAsia="仿宋_GB2312" w:cs="Times New Roman"/>
                <w:color w:val="000000"/>
                <w:kern w:val="0"/>
                <w:sz w:val="24"/>
                <w:szCs w:val="21"/>
                <w:lang w:val="en-US" w:eastAsia="zh-CN"/>
              </w:rPr>
              <w:t>95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r>
    </w:tbl>
    <w:p>
      <w:pPr>
        <w:spacing w:line="584" w:lineRule="exact"/>
        <w:rPr>
          <w:rFonts w:ascii="Times New Roman" w:hAnsi="Times New Roman" w:eastAsia="仿宋_GB2312" w:cs="Times New Roman"/>
          <w:b/>
          <w:bCs/>
          <w:sz w:val="32"/>
          <w:szCs w:val="32"/>
        </w:rPr>
      </w:pPr>
    </w:p>
    <w:tbl>
      <w:tblPr>
        <w:tblStyle w:val="7"/>
        <w:tblW w:w="8861" w:type="dxa"/>
        <w:tblInd w:w="15" w:type="dxa"/>
        <w:tblLayout w:type="fixed"/>
        <w:tblCellMar>
          <w:top w:w="0" w:type="dxa"/>
          <w:left w:w="0" w:type="dxa"/>
          <w:bottom w:w="0" w:type="dxa"/>
          <w:right w:w="0" w:type="dxa"/>
        </w:tblCellMar>
      </w:tblPr>
      <w:tblGrid>
        <w:gridCol w:w="586"/>
        <w:gridCol w:w="626"/>
        <w:gridCol w:w="1465"/>
        <w:gridCol w:w="730"/>
        <w:gridCol w:w="1000"/>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3"/>
            <w:tcBorders>
              <w:top w:val="nil"/>
              <w:left w:val="nil"/>
              <w:bottom w:val="nil"/>
              <w:right w:val="nil"/>
              <w:tl2br w:val="nil"/>
              <w:tr2bl w:val="nil"/>
            </w:tcBorders>
            <w:shd w:val="clear" w:color="auto" w:fill="auto"/>
            <w:tcMar>
              <w:top w:w="15" w:type="dxa"/>
              <w:left w:w="15" w:type="dxa"/>
              <w:right w:w="15" w:type="dxa"/>
            </w:tcMar>
            <w:vAlign w:val="center"/>
          </w:tcPr>
          <w:p>
            <w:pPr>
              <w:widowControl/>
              <w:spacing w:after="0" w:line="240" w:lineRule="auto"/>
              <w:jc w:val="center"/>
              <w:textAlignment w:val="center"/>
              <w:rPr>
                <w:rFonts w:ascii="Times New Roman" w:hAnsi="Times New Roman" w:eastAsia="仿宋_GB2312" w:cs="Times New Roman"/>
                <w:color w:val="000000"/>
                <w:sz w:val="24"/>
                <w:szCs w:val="28"/>
              </w:rPr>
            </w:pPr>
            <w:r>
              <w:rPr>
                <w:rFonts w:ascii="Times New Roman" w:hAnsi="Times New Roman" w:eastAsia="方正小标宋简体" w:cs="Times New Roman"/>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4"/>
            <w:tcBorders>
              <w:top w:val="nil"/>
              <w:left w:val="nil"/>
              <w:bottom w:val="nil"/>
              <w:right w:val="nil"/>
              <w:tl2br w:val="nil"/>
              <w:tr2bl w:val="nil"/>
            </w:tcBorders>
          </w:tcPr>
          <w:p>
            <w:pPr>
              <w:widowControl/>
              <w:spacing w:after="0" w:line="240" w:lineRule="exact"/>
              <w:jc w:val="center"/>
              <w:rPr>
                <w:rFonts w:ascii="Times New Roman" w:hAnsi="Times New Roman" w:eastAsia="宋体" w:cs="Times New Roman"/>
                <w:kern w:val="0"/>
                <w:sz w:val="22"/>
                <w:szCs w:val="22"/>
              </w:rPr>
            </w:pPr>
            <w:r>
              <w:rPr>
                <w:rFonts w:ascii="Times New Roman" w:hAnsi="Times New Roman" w:eastAsia="仿宋_GB2312" w:cs="Times New Roman"/>
                <w:kern w:val="0"/>
                <w:sz w:val="24"/>
                <w:szCs w:val="21"/>
              </w:rPr>
              <w:t xml:space="preserve">（   </w:t>
            </w:r>
            <w:r>
              <w:rPr>
                <w:rFonts w:hint="eastAsia" w:ascii="Times New Roman" w:hAnsi="Times New Roman" w:eastAsia="仿宋_GB2312" w:cs="Times New Roman"/>
                <w:kern w:val="0"/>
                <w:sz w:val="24"/>
                <w:szCs w:val="21"/>
              </w:rPr>
              <w:t>2019</w:t>
            </w:r>
            <w:r>
              <w:rPr>
                <w:rFonts w:ascii="Times New Roman" w:hAnsi="Times New Roman" w:eastAsia="仿宋_GB2312" w:cs="Times New Roman"/>
                <w:kern w:val="0"/>
                <w:sz w:val="24"/>
                <w:szCs w:val="21"/>
              </w:rPr>
              <w:t xml:space="preserve"> 年度）</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项目名称</w:t>
            </w:r>
          </w:p>
        </w:tc>
        <w:tc>
          <w:tcPr>
            <w:tcW w:w="7649" w:type="dxa"/>
            <w:gridSpan w:val="1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政协委员联络交流费</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主管部门</w:t>
            </w:r>
          </w:p>
        </w:tc>
        <w:tc>
          <w:tcPr>
            <w:tcW w:w="4188" w:type="dxa"/>
            <w:gridSpan w:val="4"/>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政协</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政协</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项目资金</w:t>
            </w:r>
            <w:r>
              <w:rPr>
                <w:rFonts w:ascii="Times New Roman" w:hAnsi="Times New Roman" w:eastAsia="仿宋_GB2312" w:cs="Times New Roman"/>
                <w:kern w:val="0"/>
                <w:sz w:val="24"/>
                <w:szCs w:val="21"/>
              </w:rPr>
              <w:br w:type="textWrapping"/>
            </w:r>
            <w:r>
              <w:rPr>
                <w:rFonts w:ascii="Times New Roman" w:hAnsi="Times New Roman" w:eastAsia="仿宋_GB2312" w:cs="Times New Roman"/>
                <w:kern w:val="0"/>
                <w:sz w:val="24"/>
                <w:szCs w:val="21"/>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1000"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年初</w:t>
            </w:r>
          </w:p>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预算数</w:t>
            </w:r>
          </w:p>
        </w:tc>
        <w:tc>
          <w:tcPr>
            <w:tcW w:w="993"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全年</w:t>
            </w:r>
          </w:p>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全年</w:t>
            </w:r>
          </w:p>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得分</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年度资金总额</w:t>
            </w:r>
          </w:p>
        </w:tc>
        <w:tc>
          <w:tcPr>
            <w:tcW w:w="1000"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6.77</w:t>
            </w:r>
          </w:p>
        </w:tc>
        <w:tc>
          <w:tcPr>
            <w:tcW w:w="993"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6.77</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5.28</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lang w:val="en-US" w:eastAsia="zh-CN"/>
              </w:rPr>
              <w:t>77.99</w:t>
            </w:r>
            <w:r>
              <w:rPr>
                <w:rFonts w:hint="eastAsia" w:ascii="Times New Roman" w:hAnsi="Times New Roman" w:eastAsia="仿宋_GB2312" w:cs="Times New Roman"/>
                <w:kern w:val="0"/>
                <w:sz w:val="24"/>
                <w:szCs w:val="21"/>
              </w:rPr>
              <w:t>%</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hint="default" w:ascii="Times New Roman" w:hAnsi="Times New Roman" w:eastAsia="仿宋_GB2312" w:cs="Times New Roman"/>
                <w:kern w:val="0"/>
                <w:sz w:val="24"/>
                <w:szCs w:val="21"/>
                <w:lang w:val="en-US" w:eastAsia="zh-CN"/>
              </w:rPr>
            </w:pPr>
            <w:r>
              <w:rPr>
                <w:rFonts w:hint="eastAsia" w:ascii="Times New Roman" w:hAnsi="Times New Roman" w:eastAsia="仿宋_GB2312" w:cs="Times New Roman"/>
                <w:kern w:val="0"/>
                <w:sz w:val="24"/>
                <w:szCs w:val="21"/>
                <w:lang w:val="en-US" w:eastAsia="zh-CN"/>
              </w:rPr>
              <w:t>8</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left"/>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其中：当年财政拨款</w:t>
            </w:r>
          </w:p>
        </w:tc>
        <w:tc>
          <w:tcPr>
            <w:tcW w:w="1000"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6.77</w:t>
            </w:r>
          </w:p>
        </w:tc>
        <w:tc>
          <w:tcPr>
            <w:tcW w:w="993"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6.77</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5.28</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left"/>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 xml:space="preserve">      上年结转资金</w:t>
            </w:r>
          </w:p>
        </w:tc>
        <w:tc>
          <w:tcPr>
            <w:tcW w:w="1000"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993"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 xml:space="preserve">  其他资金</w:t>
            </w:r>
          </w:p>
        </w:tc>
        <w:tc>
          <w:tcPr>
            <w:tcW w:w="1000"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993"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年度总体目标</w:t>
            </w:r>
          </w:p>
        </w:tc>
        <w:tc>
          <w:tcPr>
            <w:tcW w:w="4814" w:type="dxa"/>
            <w:gridSpan w:val="5"/>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实际完成情况</w:t>
            </w:r>
          </w:p>
        </w:tc>
      </w:tr>
      <w:tr>
        <w:tblPrEx>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4814" w:type="dxa"/>
            <w:gridSpan w:val="5"/>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发挥爱国统一战线组织作用，支持工商联和党外人士履行职能、发挥作用，促进民族团结、宗教和顺，深化区域间交流合作。</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发挥爱国统一战线组织作用，支持工商联和党外人士履行职能、发挥作用，促进民族团结、宗教和顺，深化区域间交流合作。</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绩</w:t>
            </w:r>
            <w:r>
              <w:rPr>
                <w:rFonts w:ascii="Times New Roman" w:hAnsi="Times New Roman" w:eastAsia="仿宋_GB2312" w:cs="Times New Roman"/>
                <w:kern w:val="0"/>
                <w:sz w:val="24"/>
                <w:szCs w:val="21"/>
              </w:rPr>
              <w:br w:type="textWrapping"/>
            </w:r>
            <w:r>
              <w:rPr>
                <w:rFonts w:ascii="Times New Roman" w:hAnsi="Times New Roman" w:eastAsia="仿宋_GB2312" w:cs="Times New Roman"/>
                <w:kern w:val="0"/>
                <w:sz w:val="24"/>
                <w:szCs w:val="21"/>
              </w:rPr>
              <w:t>效</w:t>
            </w:r>
            <w:r>
              <w:rPr>
                <w:rFonts w:ascii="Times New Roman" w:hAnsi="Times New Roman" w:eastAsia="仿宋_GB2312" w:cs="Times New Roman"/>
                <w:kern w:val="0"/>
                <w:sz w:val="24"/>
                <w:szCs w:val="21"/>
              </w:rPr>
              <w:br w:type="textWrapping"/>
            </w:r>
            <w:r>
              <w:rPr>
                <w:rFonts w:ascii="Times New Roman" w:hAnsi="Times New Roman" w:eastAsia="仿宋_GB2312" w:cs="Times New Roman"/>
                <w:kern w:val="0"/>
                <w:sz w:val="24"/>
                <w:szCs w:val="21"/>
              </w:rPr>
              <w:t>指</w:t>
            </w:r>
            <w:r>
              <w:rPr>
                <w:rFonts w:ascii="Times New Roman" w:hAnsi="Times New Roman" w:eastAsia="仿宋_GB2312" w:cs="Times New Roman"/>
                <w:kern w:val="0"/>
                <w:sz w:val="24"/>
                <w:szCs w:val="21"/>
              </w:rPr>
              <w:br w:type="textWrapping"/>
            </w:r>
            <w:r>
              <w:rPr>
                <w:rFonts w:ascii="Times New Roman" w:hAnsi="Times New Roman" w:eastAsia="仿宋_GB2312" w:cs="Times New Roman"/>
                <w:kern w:val="0"/>
                <w:sz w:val="24"/>
                <w:szCs w:val="21"/>
              </w:rPr>
              <w:t>标</w:t>
            </w:r>
          </w:p>
        </w:tc>
        <w:tc>
          <w:tcPr>
            <w:tcW w:w="626"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一级指标</w:t>
            </w:r>
          </w:p>
        </w:tc>
        <w:tc>
          <w:tcPr>
            <w:tcW w:w="1465"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二级指标</w:t>
            </w:r>
          </w:p>
        </w:tc>
        <w:tc>
          <w:tcPr>
            <w:tcW w:w="1730"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三级指标</w:t>
            </w:r>
          </w:p>
        </w:tc>
        <w:tc>
          <w:tcPr>
            <w:tcW w:w="993"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年度</w:t>
            </w:r>
          </w:p>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实际</w:t>
            </w:r>
          </w:p>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偏差原因分析及改进措施</w:t>
            </w:r>
          </w:p>
        </w:tc>
      </w:tr>
      <w:tr>
        <w:tblPrEx>
          <w:tblCellMar>
            <w:top w:w="0" w:type="dxa"/>
            <w:left w:w="0" w:type="dxa"/>
            <w:bottom w:w="0" w:type="dxa"/>
            <w:right w:w="0" w:type="dxa"/>
          </w:tblCellMar>
        </w:tblPrEx>
        <w:trPr>
          <w:trHeight w:val="74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产出指标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数量指标</w:t>
            </w:r>
          </w:p>
        </w:tc>
        <w:tc>
          <w:tcPr>
            <w:tcW w:w="1730" w:type="dxa"/>
            <w:gridSpan w:val="2"/>
            <w:tcBorders>
              <w:top w:val="single" w:color="auto" w:sz="4" w:space="0"/>
              <w:left w:val="nil"/>
              <w:right w:val="single" w:color="auto" w:sz="4" w:space="0"/>
              <w:tl2br w:val="nil"/>
              <w:tr2bl w:val="nil"/>
            </w:tcBorders>
            <w:vAlign w:val="center"/>
          </w:tcPr>
          <w:p>
            <w:pPr>
              <w:widowControl/>
              <w:spacing w:after="0" w:line="240" w:lineRule="auto"/>
              <w:jc w:val="center"/>
              <w:textAlignment w:val="center"/>
              <w:rPr>
                <w:rFonts w:ascii="Times New Roman" w:hAnsi="Times New Roman" w:eastAsia="仿宋_GB2312" w:cs="Times New Roman"/>
                <w:color w:val="000000"/>
                <w:kern w:val="0"/>
                <w:sz w:val="24"/>
                <w:szCs w:val="21"/>
              </w:rPr>
            </w:pPr>
            <w:r>
              <w:rPr>
                <w:rFonts w:hint="eastAsia" w:ascii="仿宋_GB2312" w:hAnsi="宋体" w:eastAsia="仿宋_GB2312" w:cs="仿宋_GB2312"/>
                <w:color w:val="000000"/>
                <w:kern w:val="0"/>
                <w:sz w:val="24"/>
                <w:szCs w:val="24"/>
              </w:rPr>
              <w:t>组织宣传活动次数</w:t>
            </w: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&gt;5次</w:t>
            </w: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&gt;5次</w:t>
            </w: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20</w:t>
            </w: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20</w:t>
            </w:r>
          </w:p>
        </w:tc>
        <w:tc>
          <w:tcPr>
            <w:tcW w:w="145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r>
      <w:tr>
        <w:tblPrEx>
          <w:tblCellMar>
            <w:top w:w="0" w:type="dxa"/>
            <w:left w:w="0" w:type="dxa"/>
            <w:bottom w:w="0" w:type="dxa"/>
            <w:right w:w="0" w:type="dxa"/>
          </w:tblCellMar>
        </w:tblPrEx>
        <w:trPr>
          <w:trHeight w:val="846"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质量指标</w:t>
            </w:r>
          </w:p>
        </w:tc>
        <w:tc>
          <w:tcPr>
            <w:tcW w:w="1730" w:type="dxa"/>
            <w:gridSpan w:val="2"/>
            <w:tcBorders>
              <w:top w:val="single" w:color="auto" w:sz="4" w:space="0"/>
              <w:left w:val="nil"/>
              <w:right w:val="single" w:color="auto" w:sz="4" w:space="0"/>
              <w:tl2br w:val="nil"/>
              <w:tr2bl w:val="nil"/>
            </w:tcBorders>
            <w:vAlign w:val="center"/>
          </w:tcPr>
          <w:p>
            <w:pPr>
              <w:widowControl/>
              <w:spacing w:after="0" w:line="240" w:lineRule="auto"/>
              <w:jc w:val="center"/>
              <w:textAlignment w:val="center"/>
              <w:rPr>
                <w:rFonts w:ascii="Times New Roman" w:hAnsi="Times New Roman" w:eastAsia="仿宋_GB2312" w:cs="Times New Roman"/>
                <w:color w:val="000000"/>
                <w:kern w:val="0"/>
                <w:sz w:val="24"/>
                <w:szCs w:val="21"/>
              </w:rPr>
            </w:pPr>
            <w:r>
              <w:rPr>
                <w:rFonts w:hint="eastAsia" w:ascii="仿宋_GB2312" w:hAnsi="宋体" w:eastAsia="仿宋_GB2312" w:cs="仿宋_GB2312"/>
                <w:color w:val="000000"/>
                <w:kern w:val="0"/>
                <w:sz w:val="24"/>
                <w:szCs w:val="24"/>
              </w:rPr>
              <w:t>媒体报道次数</w:t>
            </w: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&gt;3次</w:t>
            </w: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&gt;3次</w:t>
            </w: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20</w:t>
            </w: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20</w:t>
            </w:r>
          </w:p>
        </w:tc>
        <w:tc>
          <w:tcPr>
            <w:tcW w:w="145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r>
      <w:tr>
        <w:tblPrEx>
          <w:tblCellMar>
            <w:top w:w="0" w:type="dxa"/>
            <w:left w:w="0" w:type="dxa"/>
            <w:bottom w:w="0" w:type="dxa"/>
            <w:right w:w="0" w:type="dxa"/>
          </w:tblCellMar>
        </w:tblPrEx>
        <w:trPr>
          <w:trHeight w:val="73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时效指标</w:t>
            </w:r>
          </w:p>
        </w:tc>
        <w:tc>
          <w:tcPr>
            <w:tcW w:w="1730" w:type="dxa"/>
            <w:gridSpan w:val="2"/>
            <w:tcBorders>
              <w:top w:val="single" w:color="auto" w:sz="4" w:space="0"/>
              <w:left w:val="nil"/>
              <w:right w:val="single" w:color="auto" w:sz="4" w:space="0"/>
              <w:tl2br w:val="nil"/>
              <w:tr2bl w:val="nil"/>
            </w:tcBorders>
            <w:vAlign w:val="center"/>
          </w:tcPr>
          <w:p>
            <w:pPr>
              <w:widowControl/>
              <w:spacing w:after="0" w:line="240" w:lineRule="auto"/>
              <w:jc w:val="center"/>
              <w:textAlignment w:val="center"/>
              <w:rPr>
                <w:rFonts w:ascii="Times New Roman" w:hAnsi="Times New Roman" w:eastAsia="仿宋_GB2312" w:cs="Times New Roman"/>
                <w:color w:val="000000"/>
                <w:kern w:val="0"/>
                <w:sz w:val="24"/>
                <w:szCs w:val="21"/>
              </w:rPr>
            </w:pPr>
            <w:r>
              <w:rPr>
                <w:rFonts w:hint="eastAsia" w:ascii="仿宋_GB2312" w:hAnsi="宋体" w:eastAsia="仿宋_GB2312" w:cs="仿宋_GB2312"/>
                <w:color w:val="000000"/>
                <w:kern w:val="0"/>
                <w:sz w:val="24"/>
                <w:szCs w:val="24"/>
              </w:rPr>
              <w:t>2020年内完成</w:t>
            </w: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&gt;90%</w:t>
            </w: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&gt;90%</w:t>
            </w: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10</w:t>
            </w: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10</w:t>
            </w:r>
          </w:p>
        </w:tc>
        <w:tc>
          <w:tcPr>
            <w:tcW w:w="145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r>
      <w:tr>
        <w:tblPrEx>
          <w:tblCellMar>
            <w:top w:w="0" w:type="dxa"/>
            <w:left w:w="0" w:type="dxa"/>
            <w:bottom w:w="0" w:type="dxa"/>
            <w:right w:w="0" w:type="dxa"/>
          </w:tblCellMar>
        </w:tblPrEx>
        <w:trPr>
          <w:trHeight w:val="74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成本指标</w:t>
            </w:r>
          </w:p>
        </w:tc>
        <w:tc>
          <w:tcPr>
            <w:tcW w:w="1730" w:type="dxa"/>
            <w:gridSpan w:val="2"/>
            <w:tcBorders>
              <w:top w:val="single" w:color="auto" w:sz="4" w:space="0"/>
              <w:left w:val="nil"/>
              <w:right w:val="single" w:color="auto" w:sz="4" w:space="0"/>
              <w:tl2br w:val="nil"/>
              <w:tr2bl w:val="nil"/>
            </w:tcBorders>
            <w:vAlign w:val="center"/>
          </w:tcPr>
          <w:p>
            <w:pPr>
              <w:widowControl/>
              <w:spacing w:after="0" w:line="240" w:lineRule="auto"/>
              <w:jc w:val="center"/>
              <w:textAlignment w:val="center"/>
              <w:rPr>
                <w:rFonts w:ascii="Times New Roman" w:hAnsi="Times New Roman" w:eastAsia="仿宋_GB2312" w:cs="Times New Roman"/>
                <w:color w:val="000000"/>
                <w:kern w:val="0"/>
                <w:sz w:val="24"/>
                <w:szCs w:val="21"/>
              </w:rPr>
            </w:pPr>
            <w:r>
              <w:rPr>
                <w:rFonts w:hint="eastAsia" w:ascii="仿宋_GB2312" w:hAnsi="宋体" w:eastAsia="仿宋_GB2312" w:cs="仿宋_GB2312"/>
                <w:color w:val="000000"/>
                <w:kern w:val="0"/>
                <w:sz w:val="24"/>
                <w:szCs w:val="24"/>
              </w:rPr>
              <w:t>项目预算控制数</w:t>
            </w:r>
          </w:p>
        </w:tc>
        <w:tc>
          <w:tcPr>
            <w:tcW w:w="99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&lt;20万元</w:t>
            </w: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&lt;20万元</w:t>
            </w: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10</w:t>
            </w: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10</w:t>
            </w:r>
          </w:p>
        </w:tc>
        <w:tc>
          <w:tcPr>
            <w:tcW w:w="145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r>
      <w:tr>
        <w:tblPrEx>
          <w:tblCellMar>
            <w:top w:w="0" w:type="dxa"/>
            <w:left w:w="0" w:type="dxa"/>
            <w:bottom w:w="0" w:type="dxa"/>
            <w:right w:w="0" w:type="dxa"/>
          </w:tblCellMar>
        </w:tblPrEx>
        <w:trPr>
          <w:trHeight w:val="73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效益指标</w:t>
            </w:r>
          </w:p>
          <w:p>
            <w:pPr>
              <w:widowControl/>
              <w:spacing w:after="0" w:line="240" w:lineRule="exact"/>
              <w:jc w:val="center"/>
              <w:rPr>
                <w:rFonts w:ascii="Times New Roman" w:hAnsi="Times New Roman" w:eastAsia="仿宋_GB2312" w:cs="Times New Roman"/>
                <w:kern w:val="0"/>
                <w:sz w:val="24"/>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经济效益</w:t>
            </w:r>
          </w:p>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指标</w:t>
            </w:r>
          </w:p>
        </w:tc>
        <w:tc>
          <w:tcPr>
            <w:tcW w:w="1730" w:type="dxa"/>
            <w:gridSpan w:val="2"/>
            <w:tcBorders>
              <w:top w:val="single" w:color="auto" w:sz="4" w:space="0"/>
              <w:left w:val="nil"/>
              <w:right w:val="single" w:color="auto" w:sz="4" w:space="0"/>
              <w:tl2br w:val="nil"/>
              <w:tr2bl w:val="nil"/>
            </w:tcBorders>
            <w:vAlign w:val="center"/>
          </w:tcPr>
          <w:p>
            <w:pPr>
              <w:widowControl/>
              <w:spacing w:after="0" w:line="240" w:lineRule="exact"/>
              <w:jc w:val="left"/>
              <w:rPr>
                <w:rFonts w:ascii="Times New Roman" w:hAnsi="Times New Roman" w:eastAsia="仿宋_GB2312" w:cs="Times New Roman"/>
                <w:color w:val="000000"/>
                <w:kern w:val="0"/>
                <w:sz w:val="24"/>
                <w:szCs w:val="21"/>
              </w:rPr>
            </w:pPr>
          </w:p>
        </w:tc>
        <w:tc>
          <w:tcPr>
            <w:tcW w:w="99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r>
      <w:tr>
        <w:tblPrEx>
          <w:tblCellMar>
            <w:top w:w="0" w:type="dxa"/>
            <w:left w:w="0" w:type="dxa"/>
            <w:bottom w:w="0" w:type="dxa"/>
            <w:right w:w="0" w:type="dxa"/>
          </w:tblCellMar>
        </w:tblPrEx>
        <w:trPr>
          <w:trHeight w:val="74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社会效益</w:t>
            </w:r>
          </w:p>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指标</w:t>
            </w:r>
          </w:p>
        </w:tc>
        <w:tc>
          <w:tcPr>
            <w:tcW w:w="1730" w:type="dxa"/>
            <w:gridSpan w:val="2"/>
            <w:tcBorders>
              <w:top w:val="single" w:color="auto" w:sz="4" w:space="0"/>
              <w:left w:val="nil"/>
              <w:right w:val="single" w:color="auto" w:sz="4" w:space="0"/>
              <w:tl2br w:val="nil"/>
              <w:tr2bl w:val="nil"/>
            </w:tcBorders>
            <w:vAlign w:val="center"/>
          </w:tcPr>
          <w:p>
            <w:pPr>
              <w:widowControl/>
              <w:spacing w:after="0" w:line="240" w:lineRule="exact"/>
              <w:jc w:val="left"/>
              <w:rPr>
                <w:rFonts w:ascii="Times New Roman" w:hAnsi="Times New Roman" w:eastAsia="仿宋_GB2312" w:cs="Times New Roman"/>
                <w:color w:val="000000"/>
                <w:kern w:val="0"/>
                <w:sz w:val="24"/>
                <w:szCs w:val="21"/>
              </w:rPr>
            </w:pPr>
            <w:r>
              <w:rPr>
                <w:rFonts w:hint="eastAsia" w:ascii="Times New Roman" w:hAnsi="Times New Roman" w:eastAsia="仿宋_GB2312" w:cs="Times New Roman"/>
                <w:color w:val="000000"/>
                <w:kern w:val="0"/>
                <w:sz w:val="24"/>
                <w:szCs w:val="21"/>
              </w:rPr>
              <w:t>会议完成率</w:t>
            </w:r>
          </w:p>
        </w:tc>
        <w:tc>
          <w:tcPr>
            <w:tcW w:w="99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&gt;90%</w:t>
            </w: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&gt;90%</w:t>
            </w: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10</w:t>
            </w: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r>
      <w:tr>
        <w:tblPrEx>
          <w:tblCellMar>
            <w:top w:w="0" w:type="dxa"/>
            <w:left w:w="0" w:type="dxa"/>
            <w:bottom w:w="0" w:type="dxa"/>
            <w:right w:w="0" w:type="dxa"/>
          </w:tblCellMar>
        </w:tblPrEx>
        <w:trPr>
          <w:trHeight w:val="74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生态效益</w:t>
            </w:r>
          </w:p>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指标</w:t>
            </w:r>
          </w:p>
        </w:tc>
        <w:tc>
          <w:tcPr>
            <w:tcW w:w="1730" w:type="dxa"/>
            <w:gridSpan w:val="2"/>
            <w:tcBorders>
              <w:top w:val="single" w:color="auto" w:sz="4" w:space="0"/>
              <w:left w:val="nil"/>
              <w:right w:val="single" w:color="auto" w:sz="4" w:space="0"/>
              <w:tl2br w:val="nil"/>
              <w:tr2bl w:val="nil"/>
            </w:tcBorders>
            <w:vAlign w:val="center"/>
          </w:tcPr>
          <w:p>
            <w:pPr>
              <w:widowControl/>
              <w:spacing w:after="0" w:line="240" w:lineRule="exact"/>
              <w:jc w:val="left"/>
              <w:rPr>
                <w:rFonts w:ascii="Times New Roman" w:hAnsi="Times New Roman" w:eastAsia="仿宋_GB2312" w:cs="Times New Roman"/>
                <w:color w:val="000000"/>
                <w:kern w:val="0"/>
                <w:sz w:val="24"/>
                <w:szCs w:val="21"/>
              </w:rPr>
            </w:pP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546"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r>
      <w:tr>
        <w:tblPrEx>
          <w:tblCellMar>
            <w:top w:w="0" w:type="dxa"/>
            <w:left w:w="0" w:type="dxa"/>
            <w:bottom w:w="0" w:type="dxa"/>
            <w:right w:w="0" w:type="dxa"/>
          </w:tblCellMar>
        </w:tblPrEx>
        <w:trPr>
          <w:trHeight w:val="73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14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可持续影响</w:t>
            </w:r>
          </w:p>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指标</w:t>
            </w:r>
          </w:p>
        </w:tc>
        <w:tc>
          <w:tcPr>
            <w:tcW w:w="1730" w:type="dxa"/>
            <w:gridSpan w:val="2"/>
            <w:tcBorders>
              <w:top w:val="single" w:color="auto" w:sz="4" w:space="0"/>
              <w:left w:val="nil"/>
              <w:right w:val="single" w:color="auto" w:sz="4" w:space="0"/>
              <w:tl2br w:val="nil"/>
              <w:tr2bl w:val="nil"/>
            </w:tcBorders>
            <w:vAlign w:val="center"/>
          </w:tcPr>
          <w:p>
            <w:pPr>
              <w:widowControl/>
              <w:spacing w:after="0" w:line="240" w:lineRule="auto"/>
              <w:jc w:val="center"/>
              <w:textAlignment w:val="center"/>
              <w:rPr>
                <w:rFonts w:ascii="Times New Roman" w:hAnsi="Times New Roman" w:eastAsia="仿宋_GB2312" w:cs="Times New Roman"/>
                <w:color w:val="000000"/>
                <w:kern w:val="0"/>
                <w:sz w:val="24"/>
                <w:szCs w:val="21"/>
              </w:rPr>
            </w:pPr>
            <w:r>
              <w:rPr>
                <w:rFonts w:hint="eastAsia" w:ascii="仿宋_GB2312" w:hAnsi="宋体" w:eastAsia="仿宋_GB2312" w:cs="仿宋_GB2312"/>
                <w:color w:val="000000"/>
                <w:kern w:val="0"/>
                <w:sz w:val="24"/>
                <w:szCs w:val="24"/>
              </w:rPr>
              <w:t>委员履职合格率</w:t>
            </w: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&gt;90%</w:t>
            </w: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&gt;90%</w:t>
            </w: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10</w:t>
            </w:r>
          </w:p>
        </w:tc>
        <w:tc>
          <w:tcPr>
            <w:tcW w:w="546"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r>
      <w:tr>
        <w:tblPrEx>
          <w:tblCellMar>
            <w:top w:w="0" w:type="dxa"/>
            <w:left w:w="0" w:type="dxa"/>
            <w:bottom w:w="0" w:type="dxa"/>
            <w:right w:w="0" w:type="dxa"/>
          </w:tblCellMar>
        </w:tblPrEx>
        <w:trPr>
          <w:trHeight w:val="74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626" w:type="dxa"/>
            <w:tcBorders>
              <w:top w:val="nil"/>
              <w:left w:val="single" w:color="auto" w:sz="4" w:space="0"/>
              <w:bottom w:val="nil"/>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满意度</w:t>
            </w:r>
          </w:p>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服务对象满意度指标</w:t>
            </w:r>
          </w:p>
        </w:tc>
        <w:tc>
          <w:tcPr>
            <w:tcW w:w="1730" w:type="dxa"/>
            <w:gridSpan w:val="2"/>
            <w:tcBorders>
              <w:top w:val="single" w:color="auto" w:sz="4" w:space="0"/>
              <w:left w:val="nil"/>
              <w:right w:val="single" w:color="auto" w:sz="4" w:space="0"/>
              <w:tl2br w:val="nil"/>
              <w:tr2bl w:val="nil"/>
            </w:tcBorders>
            <w:vAlign w:val="center"/>
          </w:tcPr>
          <w:p>
            <w:pPr>
              <w:widowControl/>
              <w:spacing w:after="0" w:line="240" w:lineRule="auto"/>
              <w:jc w:val="center"/>
              <w:textAlignment w:val="center"/>
              <w:rPr>
                <w:rFonts w:ascii="Times New Roman" w:hAnsi="Times New Roman" w:eastAsia="仿宋_GB2312" w:cs="Times New Roman"/>
                <w:color w:val="000000"/>
                <w:kern w:val="0"/>
                <w:sz w:val="24"/>
                <w:szCs w:val="21"/>
              </w:rPr>
            </w:pPr>
            <w:r>
              <w:rPr>
                <w:rFonts w:hint="eastAsia" w:ascii="仿宋_GB2312" w:hAnsi="宋体" w:eastAsia="仿宋_GB2312" w:cs="仿宋_GB2312"/>
                <w:color w:val="000000"/>
                <w:kern w:val="0"/>
                <w:sz w:val="24"/>
                <w:szCs w:val="24"/>
              </w:rPr>
              <w:t>委员满意度</w:t>
            </w: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&gt;90%</w:t>
            </w: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&gt;90%</w:t>
            </w: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10</w:t>
            </w: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r>
      <w:tr>
        <w:tblPrEx>
          <w:tblCellMar>
            <w:top w:w="0" w:type="dxa"/>
            <w:left w:w="0" w:type="dxa"/>
            <w:bottom w:w="0" w:type="dxa"/>
            <w:right w:w="0" w:type="dxa"/>
          </w:tblCellMar>
        </w:tblPrEx>
        <w:tc>
          <w:tcPr>
            <w:tcW w:w="6327" w:type="dxa"/>
            <w:gridSpan w:val="7"/>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color w:val="000000"/>
                <w:kern w:val="0"/>
                <w:sz w:val="24"/>
                <w:szCs w:val="21"/>
              </w:rPr>
            </w:pPr>
            <w:r>
              <w:rPr>
                <w:rFonts w:ascii="Times New Roman" w:hAnsi="Times New Roman" w:eastAsia="仿宋_GB2312" w:cs="Times New Roman"/>
                <w:color w:val="000000"/>
                <w:kern w:val="0"/>
                <w:sz w:val="24"/>
                <w:szCs w:val="21"/>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color w:val="000000"/>
                <w:kern w:val="0"/>
                <w:sz w:val="24"/>
                <w:szCs w:val="21"/>
              </w:rPr>
            </w:pPr>
            <w:r>
              <w:rPr>
                <w:rFonts w:ascii="Times New Roman" w:hAnsi="Times New Roman" w:eastAsia="仿宋_GB2312" w:cs="Times New Roman"/>
                <w:color w:val="000000"/>
                <w:kern w:val="0"/>
                <w:sz w:val="24"/>
                <w:szCs w:val="21"/>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hint="default" w:ascii="Times New Roman" w:hAnsi="Times New Roman" w:eastAsia="仿宋_GB2312" w:cs="Times New Roman"/>
                <w:color w:val="000000"/>
                <w:kern w:val="0"/>
                <w:sz w:val="24"/>
                <w:szCs w:val="21"/>
                <w:lang w:val="en-US" w:eastAsia="zh-CN"/>
              </w:rPr>
            </w:pPr>
            <w:r>
              <w:rPr>
                <w:rFonts w:hint="eastAsia" w:ascii="Times New Roman" w:hAnsi="Times New Roman" w:eastAsia="仿宋_GB2312" w:cs="Times New Roman"/>
                <w:color w:val="000000"/>
                <w:kern w:val="0"/>
                <w:sz w:val="24"/>
                <w:szCs w:val="21"/>
                <w:lang w:val="en-US" w:eastAsia="zh-CN"/>
              </w:rPr>
              <w:t>98</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r>
    </w:tbl>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tbl>
      <w:tblPr>
        <w:tblStyle w:val="7"/>
        <w:tblW w:w="8861" w:type="dxa"/>
        <w:tblInd w:w="15" w:type="dxa"/>
        <w:tblLayout w:type="fixed"/>
        <w:tblCellMar>
          <w:top w:w="0" w:type="dxa"/>
          <w:left w:w="0" w:type="dxa"/>
          <w:bottom w:w="0" w:type="dxa"/>
          <w:right w:w="0" w:type="dxa"/>
        </w:tblCellMar>
      </w:tblPr>
      <w:tblGrid>
        <w:gridCol w:w="586"/>
        <w:gridCol w:w="626"/>
        <w:gridCol w:w="1465"/>
        <w:gridCol w:w="730"/>
        <w:gridCol w:w="1000"/>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3"/>
            <w:tcBorders>
              <w:top w:val="nil"/>
              <w:left w:val="nil"/>
              <w:bottom w:val="nil"/>
              <w:right w:val="nil"/>
              <w:tl2br w:val="nil"/>
              <w:tr2bl w:val="nil"/>
            </w:tcBorders>
            <w:shd w:val="clear" w:color="auto" w:fill="auto"/>
            <w:tcMar>
              <w:top w:w="15" w:type="dxa"/>
              <w:left w:w="15" w:type="dxa"/>
              <w:right w:w="15" w:type="dxa"/>
            </w:tcMar>
            <w:vAlign w:val="center"/>
          </w:tcPr>
          <w:p>
            <w:pPr>
              <w:widowControl/>
              <w:spacing w:after="0" w:line="240" w:lineRule="auto"/>
              <w:jc w:val="center"/>
              <w:textAlignment w:val="center"/>
              <w:rPr>
                <w:rFonts w:ascii="Times New Roman" w:hAnsi="Times New Roman" w:eastAsia="仿宋_GB2312" w:cs="Times New Roman"/>
                <w:color w:val="000000"/>
                <w:sz w:val="24"/>
                <w:szCs w:val="28"/>
              </w:rPr>
            </w:pPr>
            <w:r>
              <w:rPr>
                <w:rFonts w:ascii="Times New Roman" w:hAnsi="Times New Roman" w:eastAsia="方正小标宋简体" w:cs="Times New Roman"/>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4"/>
            <w:tcBorders>
              <w:top w:val="nil"/>
              <w:left w:val="nil"/>
              <w:bottom w:val="nil"/>
              <w:right w:val="nil"/>
              <w:tl2br w:val="nil"/>
              <w:tr2bl w:val="nil"/>
            </w:tcBorders>
          </w:tcPr>
          <w:p>
            <w:pPr>
              <w:widowControl/>
              <w:spacing w:after="0" w:line="240" w:lineRule="exact"/>
              <w:jc w:val="center"/>
              <w:rPr>
                <w:rFonts w:ascii="Times New Roman" w:hAnsi="Times New Roman" w:eastAsia="宋体" w:cs="Times New Roman"/>
                <w:kern w:val="0"/>
                <w:sz w:val="22"/>
                <w:szCs w:val="22"/>
              </w:rPr>
            </w:pPr>
            <w:r>
              <w:rPr>
                <w:rFonts w:ascii="Times New Roman" w:hAnsi="Times New Roman" w:eastAsia="仿宋_GB2312" w:cs="Times New Roman"/>
                <w:kern w:val="0"/>
                <w:sz w:val="24"/>
                <w:szCs w:val="21"/>
              </w:rPr>
              <w:t xml:space="preserve">（   </w:t>
            </w:r>
            <w:r>
              <w:rPr>
                <w:rFonts w:hint="eastAsia" w:ascii="Times New Roman" w:hAnsi="Times New Roman" w:eastAsia="仿宋_GB2312" w:cs="Times New Roman"/>
                <w:kern w:val="0"/>
                <w:sz w:val="24"/>
                <w:szCs w:val="21"/>
              </w:rPr>
              <w:t>2019</w:t>
            </w:r>
            <w:r>
              <w:rPr>
                <w:rFonts w:ascii="Times New Roman" w:hAnsi="Times New Roman" w:eastAsia="仿宋_GB2312" w:cs="Times New Roman"/>
                <w:kern w:val="0"/>
                <w:sz w:val="24"/>
                <w:szCs w:val="21"/>
              </w:rPr>
              <w:t xml:space="preserve"> 年度）</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项目名称</w:t>
            </w:r>
          </w:p>
        </w:tc>
        <w:tc>
          <w:tcPr>
            <w:tcW w:w="7649" w:type="dxa"/>
            <w:gridSpan w:val="1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人大政协办公楼新址办公配套设备购置费</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主管部门</w:t>
            </w:r>
          </w:p>
        </w:tc>
        <w:tc>
          <w:tcPr>
            <w:tcW w:w="4188" w:type="dxa"/>
            <w:gridSpan w:val="4"/>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政协</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政协</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项目资金</w:t>
            </w:r>
            <w:r>
              <w:rPr>
                <w:rFonts w:ascii="Times New Roman" w:hAnsi="Times New Roman" w:eastAsia="仿宋_GB2312" w:cs="Times New Roman"/>
                <w:kern w:val="0"/>
                <w:sz w:val="24"/>
                <w:szCs w:val="21"/>
              </w:rPr>
              <w:br w:type="textWrapping"/>
            </w:r>
            <w:r>
              <w:rPr>
                <w:rFonts w:ascii="Times New Roman" w:hAnsi="Times New Roman" w:eastAsia="仿宋_GB2312" w:cs="Times New Roman"/>
                <w:kern w:val="0"/>
                <w:sz w:val="24"/>
                <w:szCs w:val="21"/>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1000"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年初</w:t>
            </w:r>
          </w:p>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预算数</w:t>
            </w:r>
          </w:p>
        </w:tc>
        <w:tc>
          <w:tcPr>
            <w:tcW w:w="993"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全年</w:t>
            </w:r>
          </w:p>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全年</w:t>
            </w:r>
          </w:p>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得分</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年度资金总额</w:t>
            </w:r>
          </w:p>
        </w:tc>
        <w:tc>
          <w:tcPr>
            <w:tcW w:w="1000"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17.6</w:t>
            </w:r>
          </w:p>
        </w:tc>
        <w:tc>
          <w:tcPr>
            <w:tcW w:w="993"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17.6</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17.6</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100%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10</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left"/>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其中：当年财政拨款</w:t>
            </w:r>
          </w:p>
        </w:tc>
        <w:tc>
          <w:tcPr>
            <w:tcW w:w="1000"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17.6</w:t>
            </w:r>
          </w:p>
        </w:tc>
        <w:tc>
          <w:tcPr>
            <w:tcW w:w="993"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17.6</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17.6</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left"/>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 xml:space="preserve">      上年结转资金</w:t>
            </w:r>
          </w:p>
        </w:tc>
        <w:tc>
          <w:tcPr>
            <w:tcW w:w="1000"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993"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 xml:space="preserve">  其他资金</w:t>
            </w:r>
          </w:p>
        </w:tc>
        <w:tc>
          <w:tcPr>
            <w:tcW w:w="1000"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993"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年度总体目标</w:t>
            </w:r>
          </w:p>
        </w:tc>
        <w:tc>
          <w:tcPr>
            <w:tcW w:w="4814" w:type="dxa"/>
            <w:gridSpan w:val="5"/>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实际完成情况</w:t>
            </w:r>
          </w:p>
        </w:tc>
      </w:tr>
      <w:tr>
        <w:tblPrEx>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4814" w:type="dxa"/>
            <w:gridSpan w:val="5"/>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通过办公设备设施的完善建立，满足人大政协日常办公需要，保障人大政协正常工作顺利开展及办公资产安全</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通过办公设备设施的完善建立，满足人大政协日常办公需要，保障人大政协正常工作顺利开展及办公资产安全</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绩</w:t>
            </w:r>
            <w:r>
              <w:rPr>
                <w:rFonts w:ascii="Times New Roman" w:hAnsi="Times New Roman" w:eastAsia="仿宋_GB2312" w:cs="Times New Roman"/>
                <w:kern w:val="0"/>
                <w:sz w:val="24"/>
                <w:szCs w:val="21"/>
              </w:rPr>
              <w:br w:type="textWrapping"/>
            </w:r>
            <w:r>
              <w:rPr>
                <w:rFonts w:ascii="Times New Roman" w:hAnsi="Times New Roman" w:eastAsia="仿宋_GB2312" w:cs="Times New Roman"/>
                <w:kern w:val="0"/>
                <w:sz w:val="24"/>
                <w:szCs w:val="21"/>
              </w:rPr>
              <w:t>效</w:t>
            </w:r>
            <w:r>
              <w:rPr>
                <w:rFonts w:ascii="Times New Roman" w:hAnsi="Times New Roman" w:eastAsia="仿宋_GB2312" w:cs="Times New Roman"/>
                <w:kern w:val="0"/>
                <w:sz w:val="24"/>
                <w:szCs w:val="21"/>
              </w:rPr>
              <w:br w:type="textWrapping"/>
            </w:r>
            <w:r>
              <w:rPr>
                <w:rFonts w:ascii="Times New Roman" w:hAnsi="Times New Roman" w:eastAsia="仿宋_GB2312" w:cs="Times New Roman"/>
                <w:kern w:val="0"/>
                <w:sz w:val="24"/>
                <w:szCs w:val="21"/>
              </w:rPr>
              <w:t>指</w:t>
            </w:r>
            <w:r>
              <w:rPr>
                <w:rFonts w:ascii="Times New Roman" w:hAnsi="Times New Roman" w:eastAsia="仿宋_GB2312" w:cs="Times New Roman"/>
                <w:kern w:val="0"/>
                <w:sz w:val="24"/>
                <w:szCs w:val="21"/>
              </w:rPr>
              <w:br w:type="textWrapping"/>
            </w:r>
            <w:r>
              <w:rPr>
                <w:rFonts w:ascii="Times New Roman" w:hAnsi="Times New Roman" w:eastAsia="仿宋_GB2312" w:cs="Times New Roman"/>
                <w:kern w:val="0"/>
                <w:sz w:val="24"/>
                <w:szCs w:val="21"/>
              </w:rPr>
              <w:t>标</w:t>
            </w:r>
          </w:p>
        </w:tc>
        <w:tc>
          <w:tcPr>
            <w:tcW w:w="626"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一级指标</w:t>
            </w:r>
          </w:p>
        </w:tc>
        <w:tc>
          <w:tcPr>
            <w:tcW w:w="1465"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二级指标</w:t>
            </w:r>
          </w:p>
        </w:tc>
        <w:tc>
          <w:tcPr>
            <w:tcW w:w="1730"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三级指标</w:t>
            </w:r>
          </w:p>
        </w:tc>
        <w:tc>
          <w:tcPr>
            <w:tcW w:w="993"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年度</w:t>
            </w:r>
          </w:p>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实际</w:t>
            </w:r>
          </w:p>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偏差原因分析及改进措施</w:t>
            </w:r>
          </w:p>
        </w:tc>
      </w:tr>
      <w:tr>
        <w:tblPrEx>
          <w:tblCellMar>
            <w:top w:w="0" w:type="dxa"/>
            <w:left w:w="0" w:type="dxa"/>
            <w:bottom w:w="0" w:type="dxa"/>
            <w:right w:w="0" w:type="dxa"/>
          </w:tblCellMar>
        </w:tblPrEx>
        <w:trPr>
          <w:trHeight w:val="74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产出指标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数量指标</w:t>
            </w:r>
          </w:p>
        </w:tc>
        <w:tc>
          <w:tcPr>
            <w:tcW w:w="1730" w:type="dxa"/>
            <w:gridSpan w:val="2"/>
            <w:tcBorders>
              <w:top w:val="single" w:color="auto" w:sz="4" w:space="0"/>
              <w:left w:val="nil"/>
              <w:right w:val="single" w:color="auto" w:sz="4" w:space="0"/>
              <w:tl2br w:val="nil"/>
              <w:tr2bl w:val="nil"/>
            </w:tcBorders>
            <w:vAlign w:val="center"/>
          </w:tcPr>
          <w:p>
            <w:pPr>
              <w:widowControl/>
              <w:spacing w:after="0" w:line="240" w:lineRule="auto"/>
              <w:jc w:val="center"/>
              <w:textAlignment w:val="center"/>
              <w:rPr>
                <w:rFonts w:ascii="Times New Roman" w:hAnsi="Times New Roman" w:eastAsia="仿宋_GB2312" w:cs="Times New Roman"/>
                <w:color w:val="000000"/>
                <w:kern w:val="0"/>
                <w:sz w:val="24"/>
                <w:szCs w:val="21"/>
              </w:rPr>
            </w:pPr>
            <w:r>
              <w:rPr>
                <w:rFonts w:hint="eastAsia" w:ascii="Times New Roman" w:hAnsi="Times New Roman" w:eastAsia="仿宋_GB2312" w:cs="Times New Roman"/>
                <w:color w:val="000000"/>
                <w:kern w:val="0"/>
                <w:sz w:val="24"/>
                <w:szCs w:val="21"/>
              </w:rPr>
              <w:t>采购设备数量</w:t>
            </w: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&gt;10件</w:t>
            </w: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&gt;10件</w:t>
            </w: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20</w:t>
            </w: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20</w:t>
            </w:r>
          </w:p>
        </w:tc>
        <w:tc>
          <w:tcPr>
            <w:tcW w:w="145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r>
      <w:tr>
        <w:tblPrEx>
          <w:tblCellMar>
            <w:top w:w="0" w:type="dxa"/>
            <w:left w:w="0" w:type="dxa"/>
            <w:bottom w:w="0" w:type="dxa"/>
            <w:right w:w="0" w:type="dxa"/>
          </w:tblCellMar>
        </w:tblPrEx>
        <w:trPr>
          <w:trHeight w:val="846"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质量指标</w:t>
            </w:r>
          </w:p>
        </w:tc>
        <w:tc>
          <w:tcPr>
            <w:tcW w:w="1730" w:type="dxa"/>
            <w:gridSpan w:val="2"/>
            <w:tcBorders>
              <w:top w:val="single" w:color="auto" w:sz="4" w:space="0"/>
              <w:left w:val="nil"/>
              <w:right w:val="single" w:color="auto" w:sz="4" w:space="0"/>
              <w:tl2br w:val="nil"/>
              <w:tr2bl w:val="nil"/>
            </w:tcBorders>
            <w:vAlign w:val="center"/>
          </w:tcPr>
          <w:p>
            <w:pPr>
              <w:widowControl/>
              <w:spacing w:after="0" w:line="240" w:lineRule="auto"/>
              <w:jc w:val="center"/>
              <w:textAlignment w:val="center"/>
              <w:rPr>
                <w:rFonts w:ascii="Times New Roman" w:hAnsi="Times New Roman" w:eastAsia="仿宋_GB2312" w:cs="Times New Roman"/>
                <w:color w:val="000000"/>
                <w:kern w:val="0"/>
                <w:sz w:val="24"/>
                <w:szCs w:val="21"/>
              </w:rPr>
            </w:pPr>
            <w:r>
              <w:rPr>
                <w:rFonts w:ascii="Times New Roman" w:hAnsi="Times New Roman" w:eastAsia="仿宋_GB2312" w:cs="Times New Roman"/>
                <w:color w:val="000000"/>
                <w:kern w:val="0"/>
                <w:sz w:val="24"/>
                <w:szCs w:val="21"/>
              </w:rPr>
              <w:t>购置验收通过率</w:t>
            </w: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&gt;90%</w:t>
            </w: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&gt;90%</w:t>
            </w: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20</w:t>
            </w: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20</w:t>
            </w:r>
          </w:p>
        </w:tc>
        <w:tc>
          <w:tcPr>
            <w:tcW w:w="145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r>
      <w:tr>
        <w:tblPrEx>
          <w:tblCellMar>
            <w:top w:w="0" w:type="dxa"/>
            <w:left w:w="0" w:type="dxa"/>
            <w:bottom w:w="0" w:type="dxa"/>
            <w:right w:w="0" w:type="dxa"/>
          </w:tblCellMar>
        </w:tblPrEx>
        <w:trPr>
          <w:trHeight w:val="73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时效指标</w:t>
            </w:r>
          </w:p>
        </w:tc>
        <w:tc>
          <w:tcPr>
            <w:tcW w:w="1730" w:type="dxa"/>
            <w:gridSpan w:val="2"/>
            <w:tcBorders>
              <w:top w:val="single" w:color="auto" w:sz="4" w:space="0"/>
              <w:left w:val="nil"/>
              <w:right w:val="single" w:color="auto" w:sz="4" w:space="0"/>
              <w:tl2br w:val="nil"/>
              <w:tr2bl w:val="nil"/>
            </w:tcBorders>
            <w:vAlign w:val="center"/>
          </w:tcPr>
          <w:p>
            <w:pPr>
              <w:widowControl/>
              <w:spacing w:after="0" w:line="240" w:lineRule="auto"/>
              <w:jc w:val="center"/>
              <w:textAlignment w:val="center"/>
              <w:rPr>
                <w:rFonts w:ascii="Times New Roman" w:hAnsi="Times New Roman" w:eastAsia="仿宋_GB2312" w:cs="Times New Roman"/>
                <w:color w:val="000000"/>
                <w:kern w:val="0"/>
                <w:sz w:val="24"/>
                <w:szCs w:val="21"/>
              </w:rPr>
            </w:pPr>
            <w:r>
              <w:rPr>
                <w:rFonts w:hint="eastAsia" w:ascii="Times New Roman" w:hAnsi="Times New Roman" w:eastAsia="仿宋_GB2312" w:cs="Times New Roman"/>
                <w:color w:val="000000"/>
                <w:kern w:val="0"/>
                <w:sz w:val="24"/>
                <w:szCs w:val="21"/>
              </w:rPr>
              <w:t>2019年内完成率</w:t>
            </w: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&gt;90%</w:t>
            </w: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&gt;90%</w:t>
            </w: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20</w:t>
            </w: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20</w:t>
            </w:r>
          </w:p>
        </w:tc>
        <w:tc>
          <w:tcPr>
            <w:tcW w:w="145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r>
      <w:tr>
        <w:tblPrEx>
          <w:tblCellMar>
            <w:top w:w="0" w:type="dxa"/>
            <w:left w:w="0" w:type="dxa"/>
            <w:bottom w:w="0" w:type="dxa"/>
            <w:right w:w="0" w:type="dxa"/>
          </w:tblCellMar>
        </w:tblPrEx>
        <w:trPr>
          <w:trHeight w:val="74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成本指标</w:t>
            </w:r>
          </w:p>
        </w:tc>
        <w:tc>
          <w:tcPr>
            <w:tcW w:w="1730" w:type="dxa"/>
            <w:gridSpan w:val="2"/>
            <w:tcBorders>
              <w:top w:val="single" w:color="auto" w:sz="4" w:space="0"/>
              <w:left w:val="nil"/>
              <w:right w:val="single" w:color="auto" w:sz="4" w:space="0"/>
              <w:tl2br w:val="nil"/>
              <w:tr2bl w:val="nil"/>
            </w:tcBorders>
            <w:vAlign w:val="center"/>
          </w:tcPr>
          <w:p>
            <w:pPr>
              <w:widowControl/>
              <w:spacing w:after="0" w:line="240" w:lineRule="auto"/>
              <w:jc w:val="center"/>
              <w:textAlignment w:val="center"/>
              <w:rPr>
                <w:rFonts w:ascii="Times New Roman" w:hAnsi="Times New Roman" w:eastAsia="仿宋_GB2312" w:cs="Times New Roman"/>
                <w:color w:val="000000"/>
                <w:kern w:val="0"/>
                <w:sz w:val="24"/>
                <w:szCs w:val="21"/>
              </w:rPr>
            </w:pPr>
            <w:r>
              <w:rPr>
                <w:rFonts w:hint="eastAsia" w:ascii="仿宋_GB2312" w:hAnsi="宋体" w:eastAsia="仿宋_GB2312" w:cs="仿宋_GB2312"/>
                <w:color w:val="000000"/>
                <w:kern w:val="0"/>
                <w:sz w:val="24"/>
                <w:szCs w:val="24"/>
              </w:rPr>
              <w:t>项目预算控制数</w:t>
            </w:r>
          </w:p>
        </w:tc>
        <w:tc>
          <w:tcPr>
            <w:tcW w:w="99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&lt;17.6万元</w:t>
            </w: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&lt;17.6万元</w:t>
            </w: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10</w:t>
            </w: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10</w:t>
            </w:r>
          </w:p>
        </w:tc>
        <w:tc>
          <w:tcPr>
            <w:tcW w:w="145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r>
      <w:tr>
        <w:tblPrEx>
          <w:tblCellMar>
            <w:top w:w="0" w:type="dxa"/>
            <w:left w:w="0" w:type="dxa"/>
            <w:bottom w:w="0" w:type="dxa"/>
            <w:right w:w="0" w:type="dxa"/>
          </w:tblCellMar>
        </w:tblPrEx>
        <w:trPr>
          <w:trHeight w:val="73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效益指标</w:t>
            </w:r>
          </w:p>
          <w:p>
            <w:pPr>
              <w:widowControl/>
              <w:spacing w:after="0" w:line="240" w:lineRule="exact"/>
              <w:jc w:val="center"/>
              <w:rPr>
                <w:rFonts w:ascii="Times New Roman" w:hAnsi="Times New Roman" w:eastAsia="仿宋_GB2312" w:cs="Times New Roman"/>
                <w:kern w:val="0"/>
                <w:sz w:val="24"/>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经济效益</w:t>
            </w:r>
          </w:p>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指标</w:t>
            </w:r>
          </w:p>
        </w:tc>
        <w:tc>
          <w:tcPr>
            <w:tcW w:w="1730" w:type="dxa"/>
            <w:gridSpan w:val="2"/>
            <w:tcBorders>
              <w:top w:val="single" w:color="auto" w:sz="4" w:space="0"/>
              <w:left w:val="nil"/>
              <w:right w:val="single" w:color="auto" w:sz="4" w:space="0"/>
              <w:tl2br w:val="nil"/>
              <w:tr2bl w:val="nil"/>
            </w:tcBorders>
            <w:vAlign w:val="center"/>
          </w:tcPr>
          <w:p>
            <w:pPr>
              <w:widowControl/>
              <w:spacing w:after="0" w:line="240" w:lineRule="exact"/>
              <w:jc w:val="left"/>
              <w:rPr>
                <w:rFonts w:ascii="Times New Roman" w:hAnsi="Times New Roman" w:eastAsia="仿宋_GB2312" w:cs="Times New Roman"/>
                <w:color w:val="000000"/>
                <w:kern w:val="0"/>
                <w:sz w:val="24"/>
                <w:szCs w:val="21"/>
              </w:rPr>
            </w:pPr>
          </w:p>
        </w:tc>
        <w:tc>
          <w:tcPr>
            <w:tcW w:w="99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r>
      <w:tr>
        <w:tblPrEx>
          <w:tblCellMar>
            <w:top w:w="0" w:type="dxa"/>
            <w:left w:w="0" w:type="dxa"/>
            <w:bottom w:w="0" w:type="dxa"/>
            <w:right w:w="0" w:type="dxa"/>
          </w:tblCellMar>
        </w:tblPrEx>
        <w:trPr>
          <w:trHeight w:val="74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社会效益</w:t>
            </w:r>
          </w:p>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指标</w:t>
            </w:r>
          </w:p>
        </w:tc>
        <w:tc>
          <w:tcPr>
            <w:tcW w:w="1730" w:type="dxa"/>
            <w:gridSpan w:val="2"/>
            <w:tcBorders>
              <w:top w:val="single" w:color="auto" w:sz="4" w:space="0"/>
              <w:left w:val="nil"/>
              <w:right w:val="single" w:color="auto" w:sz="4" w:space="0"/>
              <w:tl2br w:val="nil"/>
              <w:tr2bl w:val="nil"/>
            </w:tcBorders>
            <w:vAlign w:val="center"/>
          </w:tcPr>
          <w:p>
            <w:pPr>
              <w:widowControl/>
              <w:spacing w:after="0" w:line="240" w:lineRule="exact"/>
              <w:jc w:val="left"/>
              <w:rPr>
                <w:rFonts w:ascii="Times New Roman" w:hAnsi="Times New Roman" w:eastAsia="仿宋_GB2312" w:cs="Times New Roman"/>
                <w:color w:val="000000"/>
                <w:kern w:val="0"/>
                <w:sz w:val="24"/>
                <w:szCs w:val="21"/>
              </w:rPr>
            </w:pPr>
          </w:p>
        </w:tc>
        <w:tc>
          <w:tcPr>
            <w:tcW w:w="99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r>
      <w:tr>
        <w:tblPrEx>
          <w:tblCellMar>
            <w:top w:w="0" w:type="dxa"/>
            <w:left w:w="0" w:type="dxa"/>
            <w:bottom w:w="0" w:type="dxa"/>
            <w:right w:w="0" w:type="dxa"/>
          </w:tblCellMar>
        </w:tblPrEx>
        <w:trPr>
          <w:trHeight w:val="74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生态效益</w:t>
            </w:r>
          </w:p>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指标</w:t>
            </w:r>
          </w:p>
        </w:tc>
        <w:tc>
          <w:tcPr>
            <w:tcW w:w="1730" w:type="dxa"/>
            <w:gridSpan w:val="2"/>
            <w:tcBorders>
              <w:top w:val="single" w:color="auto" w:sz="4" w:space="0"/>
              <w:left w:val="nil"/>
              <w:right w:val="single" w:color="auto" w:sz="4" w:space="0"/>
              <w:tl2br w:val="nil"/>
              <w:tr2bl w:val="nil"/>
            </w:tcBorders>
            <w:vAlign w:val="center"/>
          </w:tcPr>
          <w:p>
            <w:pPr>
              <w:widowControl/>
              <w:spacing w:after="0" w:line="240" w:lineRule="exact"/>
              <w:jc w:val="left"/>
              <w:rPr>
                <w:rFonts w:ascii="Times New Roman" w:hAnsi="Times New Roman" w:eastAsia="仿宋_GB2312" w:cs="Times New Roman"/>
                <w:color w:val="000000"/>
                <w:kern w:val="0"/>
                <w:sz w:val="24"/>
                <w:szCs w:val="21"/>
              </w:rPr>
            </w:pP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546"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r>
      <w:tr>
        <w:tblPrEx>
          <w:tblCellMar>
            <w:top w:w="0" w:type="dxa"/>
            <w:left w:w="0" w:type="dxa"/>
            <w:bottom w:w="0" w:type="dxa"/>
            <w:right w:w="0" w:type="dxa"/>
          </w:tblCellMar>
        </w:tblPrEx>
        <w:trPr>
          <w:trHeight w:val="73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14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可持续影响</w:t>
            </w:r>
          </w:p>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指标</w:t>
            </w:r>
          </w:p>
        </w:tc>
        <w:tc>
          <w:tcPr>
            <w:tcW w:w="1730" w:type="dxa"/>
            <w:gridSpan w:val="2"/>
            <w:tcBorders>
              <w:top w:val="single" w:color="auto" w:sz="4" w:space="0"/>
              <w:left w:val="nil"/>
              <w:right w:val="single" w:color="auto" w:sz="4" w:space="0"/>
              <w:tl2br w:val="nil"/>
              <w:tr2bl w:val="nil"/>
            </w:tcBorders>
            <w:vAlign w:val="center"/>
          </w:tcPr>
          <w:p>
            <w:pPr>
              <w:widowControl/>
              <w:spacing w:after="0" w:line="240" w:lineRule="auto"/>
              <w:jc w:val="center"/>
              <w:textAlignment w:val="center"/>
              <w:rPr>
                <w:rFonts w:ascii="Times New Roman" w:hAnsi="Times New Roman" w:eastAsia="仿宋_GB2312" w:cs="Times New Roman"/>
                <w:color w:val="000000"/>
                <w:kern w:val="0"/>
                <w:sz w:val="24"/>
                <w:szCs w:val="21"/>
              </w:rPr>
            </w:pPr>
            <w:r>
              <w:rPr>
                <w:rFonts w:hint="eastAsia" w:ascii="仿宋_GB2312" w:hAnsi="宋体" w:eastAsia="仿宋_GB2312" w:cs="仿宋_GB2312"/>
                <w:color w:val="000000"/>
                <w:kern w:val="0"/>
                <w:sz w:val="24"/>
                <w:szCs w:val="24"/>
              </w:rPr>
              <w:t>设备使用时长</w:t>
            </w: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&gt;90%</w:t>
            </w: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&gt;90%</w:t>
            </w: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10</w:t>
            </w:r>
          </w:p>
        </w:tc>
        <w:tc>
          <w:tcPr>
            <w:tcW w:w="546"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r>
      <w:tr>
        <w:tblPrEx>
          <w:tblCellMar>
            <w:top w:w="0" w:type="dxa"/>
            <w:left w:w="0" w:type="dxa"/>
            <w:bottom w:w="0" w:type="dxa"/>
            <w:right w:w="0" w:type="dxa"/>
          </w:tblCellMar>
        </w:tblPrEx>
        <w:trPr>
          <w:trHeight w:val="74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626" w:type="dxa"/>
            <w:tcBorders>
              <w:top w:val="nil"/>
              <w:left w:val="single" w:color="auto" w:sz="4" w:space="0"/>
              <w:bottom w:val="nil"/>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满意度</w:t>
            </w:r>
          </w:p>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服务对象满意度指标</w:t>
            </w:r>
          </w:p>
        </w:tc>
        <w:tc>
          <w:tcPr>
            <w:tcW w:w="1730" w:type="dxa"/>
            <w:gridSpan w:val="2"/>
            <w:tcBorders>
              <w:top w:val="single" w:color="auto" w:sz="4" w:space="0"/>
              <w:left w:val="nil"/>
              <w:right w:val="single" w:color="auto" w:sz="4" w:space="0"/>
              <w:tl2br w:val="nil"/>
              <w:tr2bl w:val="nil"/>
            </w:tcBorders>
            <w:vAlign w:val="center"/>
          </w:tcPr>
          <w:p>
            <w:pPr>
              <w:widowControl/>
              <w:spacing w:after="0" w:line="240" w:lineRule="auto"/>
              <w:jc w:val="center"/>
              <w:textAlignment w:val="center"/>
              <w:rPr>
                <w:rFonts w:ascii="Times New Roman" w:hAnsi="Times New Roman" w:eastAsia="仿宋_GB2312" w:cs="Times New Roman"/>
                <w:color w:val="000000"/>
                <w:kern w:val="0"/>
                <w:sz w:val="24"/>
                <w:szCs w:val="21"/>
              </w:rPr>
            </w:pPr>
            <w:r>
              <w:rPr>
                <w:rFonts w:hint="eastAsia" w:ascii="仿宋_GB2312" w:hAnsi="宋体" w:eastAsia="仿宋_GB2312" w:cs="仿宋_GB2312"/>
                <w:color w:val="000000"/>
                <w:kern w:val="0"/>
                <w:sz w:val="24"/>
                <w:szCs w:val="24"/>
              </w:rPr>
              <w:t>使用人员满意度</w:t>
            </w: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&gt;90%</w:t>
            </w: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&gt;90%</w:t>
            </w: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10</w:t>
            </w: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r>
      <w:tr>
        <w:tblPrEx>
          <w:tblCellMar>
            <w:top w:w="0" w:type="dxa"/>
            <w:left w:w="0" w:type="dxa"/>
            <w:bottom w:w="0" w:type="dxa"/>
            <w:right w:w="0" w:type="dxa"/>
          </w:tblCellMar>
        </w:tblPrEx>
        <w:tc>
          <w:tcPr>
            <w:tcW w:w="6327" w:type="dxa"/>
            <w:gridSpan w:val="7"/>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color w:val="000000"/>
                <w:kern w:val="0"/>
                <w:sz w:val="24"/>
                <w:szCs w:val="21"/>
              </w:rPr>
            </w:pPr>
            <w:r>
              <w:rPr>
                <w:rFonts w:ascii="Times New Roman" w:hAnsi="Times New Roman" w:eastAsia="仿宋_GB2312" w:cs="Times New Roman"/>
                <w:color w:val="000000"/>
                <w:kern w:val="0"/>
                <w:sz w:val="24"/>
                <w:szCs w:val="21"/>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color w:val="000000"/>
                <w:kern w:val="0"/>
                <w:sz w:val="24"/>
                <w:szCs w:val="21"/>
              </w:rPr>
            </w:pPr>
            <w:r>
              <w:rPr>
                <w:rFonts w:ascii="Times New Roman" w:hAnsi="Times New Roman" w:eastAsia="仿宋_GB2312" w:cs="Times New Roman"/>
                <w:color w:val="000000"/>
                <w:kern w:val="0"/>
                <w:sz w:val="24"/>
                <w:szCs w:val="21"/>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color w:val="000000"/>
                <w:kern w:val="0"/>
                <w:sz w:val="24"/>
                <w:szCs w:val="21"/>
              </w:rPr>
            </w:pPr>
            <w:r>
              <w:rPr>
                <w:rFonts w:hint="eastAsia" w:ascii="Times New Roman" w:hAnsi="Times New Roman" w:eastAsia="仿宋_GB2312" w:cs="Times New Roman"/>
                <w:color w:val="000000"/>
                <w:kern w:val="0"/>
                <w:sz w:val="24"/>
                <w:szCs w:val="21"/>
              </w:rPr>
              <w:t>100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r>
    </w:tbl>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tbl>
      <w:tblPr>
        <w:tblStyle w:val="7"/>
        <w:tblW w:w="8861" w:type="dxa"/>
        <w:tblInd w:w="15" w:type="dxa"/>
        <w:tblLayout w:type="fixed"/>
        <w:tblCellMar>
          <w:top w:w="0" w:type="dxa"/>
          <w:left w:w="0" w:type="dxa"/>
          <w:bottom w:w="0" w:type="dxa"/>
          <w:right w:w="0" w:type="dxa"/>
        </w:tblCellMar>
      </w:tblPr>
      <w:tblGrid>
        <w:gridCol w:w="586"/>
        <w:gridCol w:w="626"/>
        <w:gridCol w:w="1465"/>
        <w:gridCol w:w="730"/>
        <w:gridCol w:w="1000"/>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3"/>
            <w:tcBorders>
              <w:top w:val="nil"/>
              <w:left w:val="nil"/>
              <w:bottom w:val="nil"/>
              <w:right w:val="nil"/>
              <w:tl2br w:val="nil"/>
              <w:tr2bl w:val="nil"/>
            </w:tcBorders>
            <w:shd w:val="clear" w:color="auto" w:fill="auto"/>
            <w:tcMar>
              <w:top w:w="15" w:type="dxa"/>
              <w:left w:w="15" w:type="dxa"/>
              <w:right w:w="15" w:type="dxa"/>
            </w:tcMar>
            <w:vAlign w:val="center"/>
          </w:tcPr>
          <w:p>
            <w:pPr>
              <w:widowControl/>
              <w:spacing w:after="0" w:line="240" w:lineRule="auto"/>
              <w:jc w:val="center"/>
              <w:textAlignment w:val="center"/>
              <w:rPr>
                <w:rFonts w:ascii="Times New Roman" w:hAnsi="Times New Roman" w:eastAsia="仿宋_GB2312" w:cs="Times New Roman"/>
                <w:color w:val="000000"/>
                <w:sz w:val="24"/>
                <w:szCs w:val="28"/>
              </w:rPr>
            </w:pPr>
            <w:r>
              <w:rPr>
                <w:rFonts w:ascii="Times New Roman" w:hAnsi="Times New Roman" w:eastAsia="方正小标宋简体" w:cs="Times New Roman"/>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4"/>
            <w:tcBorders>
              <w:top w:val="nil"/>
              <w:left w:val="nil"/>
              <w:bottom w:val="nil"/>
              <w:right w:val="nil"/>
              <w:tl2br w:val="nil"/>
              <w:tr2bl w:val="nil"/>
            </w:tcBorders>
          </w:tcPr>
          <w:p>
            <w:pPr>
              <w:widowControl/>
              <w:spacing w:after="0" w:line="240" w:lineRule="exact"/>
              <w:jc w:val="center"/>
              <w:rPr>
                <w:rFonts w:ascii="Times New Roman" w:hAnsi="Times New Roman" w:eastAsia="宋体" w:cs="Times New Roman"/>
                <w:kern w:val="0"/>
                <w:sz w:val="22"/>
                <w:szCs w:val="22"/>
              </w:rPr>
            </w:pPr>
            <w:r>
              <w:rPr>
                <w:rFonts w:ascii="Times New Roman" w:hAnsi="Times New Roman" w:eastAsia="仿宋_GB2312" w:cs="Times New Roman"/>
                <w:kern w:val="0"/>
                <w:sz w:val="24"/>
                <w:szCs w:val="21"/>
              </w:rPr>
              <w:t xml:space="preserve">（   </w:t>
            </w:r>
            <w:r>
              <w:rPr>
                <w:rFonts w:hint="eastAsia" w:ascii="Times New Roman" w:hAnsi="Times New Roman" w:eastAsia="仿宋_GB2312" w:cs="Times New Roman"/>
                <w:kern w:val="0"/>
                <w:sz w:val="24"/>
                <w:szCs w:val="21"/>
              </w:rPr>
              <w:t>2019</w:t>
            </w:r>
            <w:r>
              <w:rPr>
                <w:rFonts w:ascii="Times New Roman" w:hAnsi="Times New Roman" w:eastAsia="仿宋_GB2312" w:cs="Times New Roman"/>
                <w:kern w:val="0"/>
                <w:sz w:val="24"/>
                <w:szCs w:val="21"/>
              </w:rPr>
              <w:t xml:space="preserve"> 年度）</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项目名称</w:t>
            </w:r>
          </w:p>
        </w:tc>
        <w:tc>
          <w:tcPr>
            <w:tcW w:w="7649" w:type="dxa"/>
            <w:gridSpan w:val="1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政协办公空调购置费</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主管部门</w:t>
            </w:r>
          </w:p>
        </w:tc>
        <w:tc>
          <w:tcPr>
            <w:tcW w:w="4188" w:type="dxa"/>
            <w:gridSpan w:val="4"/>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政协</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政协</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项目资金</w:t>
            </w:r>
            <w:r>
              <w:rPr>
                <w:rFonts w:ascii="Times New Roman" w:hAnsi="Times New Roman" w:eastAsia="仿宋_GB2312" w:cs="Times New Roman"/>
                <w:kern w:val="0"/>
                <w:sz w:val="24"/>
                <w:szCs w:val="21"/>
              </w:rPr>
              <w:br w:type="textWrapping"/>
            </w:r>
            <w:r>
              <w:rPr>
                <w:rFonts w:ascii="Times New Roman" w:hAnsi="Times New Roman" w:eastAsia="仿宋_GB2312" w:cs="Times New Roman"/>
                <w:kern w:val="0"/>
                <w:sz w:val="24"/>
                <w:szCs w:val="21"/>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1000"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年初</w:t>
            </w:r>
          </w:p>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预算数</w:t>
            </w:r>
          </w:p>
        </w:tc>
        <w:tc>
          <w:tcPr>
            <w:tcW w:w="993"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全年</w:t>
            </w:r>
          </w:p>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全年</w:t>
            </w:r>
          </w:p>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得分</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年度资金总额</w:t>
            </w:r>
          </w:p>
        </w:tc>
        <w:tc>
          <w:tcPr>
            <w:tcW w:w="1000"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14.5</w:t>
            </w:r>
          </w:p>
        </w:tc>
        <w:tc>
          <w:tcPr>
            <w:tcW w:w="993"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14.5</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13.18</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lang w:val="en-US" w:eastAsia="zh-CN"/>
              </w:rPr>
              <w:t>90.89</w:t>
            </w:r>
            <w:r>
              <w:rPr>
                <w:rFonts w:hint="eastAsia" w:ascii="Times New Roman" w:hAnsi="Times New Roman" w:eastAsia="仿宋_GB2312" w:cs="Times New Roman"/>
                <w:kern w:val="0"/>
                <w:sz w:val="24"/>
                <w:szCs w:val="21"/>
              </w:rPr>
              <w:t>%</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10</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left"/>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其中：当年财政拨款</w:t>
            </w:r>
          </w:p>
        </w:tc>
        <w:tc>
          <w:tcPr>
            <w:tcW w:w="1000"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14.5</w:t>
            </w:r>
          </w:p>
        </w:tc>
        <w:tc>
          <w:tcPr>
            <w:tcW w:w="993"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14.5</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13.18</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left"/>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 xml:space="preserve">      上年结转资金</w:t>
            </w:r>
          </w:p>
        </w:tc>
        <w:tc>
          <w:tcPr>
            <w:tcW w:w="1000"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993"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 xml:space="preserve">  其他资金</w:t>
            </w:r>
          </w:p>
        </w:tc>
        <w:tc>
          <w:tcPr>
            <w:tcW w:w="1000"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993"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年度总体目标</w:t>
            </w:r>
          </w:p>
        </w:tc>
        <w:tc>
          <w:tcPr>
            <w:tcW w:w="4814" w:type="dxa"/>
            <w:gridSpan w:val="5"/>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实际完成情况</w:t>
            </w:r>
          </w:p>
        </w:tc>
      </w:tr>
      <w:tr>
        <w:tblPrEx>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4814" w:type="dxa"/>
            <w:gridSpan w:val="5"/>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进一步提高办公效率办公质量</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进一步提高办公效率办公质量</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绩</w:t>
            </w:r>
            <w:r>
              <w:rPr>
                <w:rFonts w:ascii="Times New Roman" w:hAnsi="Times New Roman" w:eastAsia="仿宋_GB2312" w:cs="Times New Roman"/>
                <w:kern w:val="0"/>
                <w:sz w:val="24"/>
                <w:szCs w:val="21"/>
              </w:rPr>
              <w:br w:type="textWrapping"/>
            </w:r>
            <w:r>
              <w:rPr>
                <w:rFonts w:ascii="Times New Roman" w:hAnsi="Times New Roman" w:eastAsia="仿宋_GB2312" w:cs="Times New Roman"/>
                <w:kern w:val="0"/>
                <w:sz w:val="24"/>
                <w:szCs w:val="21"/>
              </w:rPr>
              <w:t>效</w:t>
            </w:r>
            <w:r>
              <w:rPr>
                <w:rFonts w:ascii="Times New Roman" w:hAnsi="Times New Roman" w:eastAsia="仿宋_GB2312" w:cs="Times New Roman"/>
                <w:kern w:val="0"/>
                <w:sz w:val="24"/>
                <w:szCs w:val="21"/>
              </w:rPr>
              <w:br w:type="textWrapping"/>
            </w:r>
            <w:r>
              <w:rPr>
                <w:rFonts w:ascii="Times New Roman" w:hAnsi="Times New Roman" w:eastAsia="仿宋_GB2312" w:cs="Times New Roman"/>
                <w:kern w:val="0"/>
                <w:sz w:val="24"/>
                <w:szCs w:val="21"/>
              </w:rPr>
              <w:t>指</w:t>
            </w:r>
            <w:r>
              <w:rPr>
                <w:rFonts w:ascii="Times New Roman" w:hAnsi="Times New Roman" w:eastAsia="仿宋_GB2312" w:cs="Times New Roman"/>
                <w:kern w:val="0"/>
                <w:sz w:val="24"/>
                <w:szCs w:val="21"/>
              </w:rPr>
              <w:br w:type="textWrapping"/>
            </w:r>
            <w:r>
              <w:rPr>
                <w:rFonts w:ascii="Times New Roman" w:hAnsi="Times New Roman" w:eastAsia="仿宋_GB2312" w:cs="Times New Roman"/>
                <w:kern w:val="0"/>
                <w:sz w:val="24"/>
                <w:szCs w:val="21"/>
              </w:rPr>
              <w:t>标</w:t>
            </w:r>
          </w:p>
        </w:tc>
        <w:tc>
          <w:tcPr>
            <w:tcW w:w="626"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一级指标</w:t>
            </w:r>
          </w:p>
        </w:tc>
        <w:tc>
          <w:tcPr>
            <w:tcW w:w="1465"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二级指标</w:t>
            </w:r>
          </w:p>
        </w:tc>
        <w:tc>
          <w:tcPr>
            <w:tcW w:w="1730"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三级指标</w:t>
            </w:r>
          </w:p>
        </w:tc>
        <w:tc>
          <w:tcPr>
            <w:tcW w:w="993"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年度</w:t>
            </w:r>
          </w:p>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实际</w:t>
            </w:r>
          </w:p>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偏差原因分析及改进措施</w:t>
            </w:r>
          </w:p>
        </w:tc>
      </w:tr>
      <w:tr>
        <w:tblPrEx>
          <w:tblCellMar>
            <w:top w:w="0" w:type="dxa"/>
            <w:left w:w="0" w:type="dxa"/>
            <w:bottom w:w="0" w:type="dxa"/>
            <w:right w:w="0" w:type="dxa"/>
          </w:tblCellMar>
        </w:tblPrEx>
        <w:trPr>
          <w:trHeight w:val="74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产出指标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数量指标</w:t>
            </w:r>
          </w:p>
        </w:tc>
        <w:tc>
          <w:tcPr>
            <w:tcW w:w="1730" w:type="dxa"/>
            <w:gridSpan w:val="2"/>
            <w:tcBorders>
              <w:top w:val="single" w:color="auto" w:sz="4" w:space="0"/>
              <w:left w:val="nil"/>
              <w:right w:val="single" w:color="auto" w:sz="4" w:space="0"/>
              <w:tl2br w:val="nil"/>
              <w:tr2bl w:val="nil"/>
            </w:tcBorders>
            <w:vAlign w:val="center"/>
          </w:tcPr>
          <w:p>
            <w:pPr>
              <w:widowControl/>
              <w:spacing w:after="0" w:line="240" w:lineRule="auto"/>
              <w:jc w:val="center"/>
              <w:textAlignment w:val="center"/>
              <w:rPr>
                <w:rFonts w:ascii="Times New Roman" w:hAnsi="Times New Roman" w:eastAsia="仿宋_GB2312" w:cs="Times New Roman"/>
                <w:color w:val="000000"/>
                <w:kern w:val="0"/>
                <w:sz w:val="24"/>
                <w:szCs w:val="21"/>
              </w:rPr>
            </w:pPr>
            <w:r>
              <w:rPr>
                <w:rFonts w:hint="eastAsia" w:ascii="仿宋_GB2312" w:hAnsi="宋体" w:eastAsia="仿宋_GB2312" w:cs="仿宋_GB2312"/>
                <w:color w:val="000000"/>
                <w:kern w:val="0"/>
                <w:sz w:val="24"/>
                <w:szCs w:val="24"/>
              </w:rPr>
              <w:t>设备数量</w:t>
            </w: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&gt;35次</w:t>
            </w: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36</w:t>
            </w: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20</w:t>
            </w: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20</w:t>
            </w:r>
          </w:p>
        </w:tc>
        <w:tc>
          <w:tcPr>
            <w:tcW w:w="145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r>
      <w:tr>
        <w:tblPrEx>
          <w:tblCellMar>
            <w:top w:w="0" w:type="dxa"/>
            <w:left w:w="0" w:type="dxa"/>
            <w:bottom w:w="0" w:type="dxa"/>
            <w:right w:w="0" w:type="dxa"/>
          </w:tblCellMar>
        </w:tblPrEx>
        <w:trPr>
          <w:trHeight w:val="846"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质量指标</w:t>
            </w:r>
          </w:p>
        </w:tc>
        <w:tc>
          <w:tcPr>
            <w:tcW w:w="1730" w:type="dxa"/>
            <w:gridSpan w:val="2"/>
            <w:tcBorders>
              <w:top w:val="single" w:color="auto" w:sz="4" w:space="0"/>
              <w:left w:val="nil"/>
              <w:right w:val="single" w:color="auto" w:sz="4" w:space="0"/>
              <w:tl2br w:val="nil"/>
              <w:tr2bl w:val="nil"/>
            </w:tcBorders>
            <w:vAlign w:val="center"/>
          </w:tcPr>
          <w:p>
            <w:pPr>
              <w:widowControl/>
              <w:spacing w:after="0" w:line="240" w:lineRule="auto"/>
              <w:jc w:val="center"/>
              <w:textAlignment w:val="center"/>
              <w:rPr>
                <w:rFonts w:ascii="Times New Roman" w:hAnsi="Times New Roman" w:eastAsia="仿宋_GB2312" w:cs="Times New Roman"/>
                <w:color w:val="000000"/>
                <w:kern w:val="0"/>
                <w:sz w:val="24"/>
                <w:szCs w:val="21"/>
              </w:rPr>
            </w:pPr>
            <w:r>
              <w:rPr>
                <w:rFonts w:hint="eastAsia" w:ascii="仿宋_GB2312" w:hAnsi="宋体" w:eastAsia="仿宋_GB2312" w:cs="仿宋_GB2312"/>
                <w:color w:val="000000"/>
                <w:kern w:val="0"/>
                <w:sz w:val="24"/>
                <w:szCs w:val="24"/>
              </w:rPr>
              <w:t>购置验收通过率</w:t>
            </w: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&gt;90%</w:t>
            </w: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&gt;90%</w:t>
            </w: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20</w:t>
            </w: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20</w:t>
            </w:r>
          </w:p>
        </w:tc>
        <w:tc>
          <w:tcPr>
            <w:tcW w:w="145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r>
      <w:tr>
        <w:tblPrEx>
          <w:tblCellMar>
            <w:top w:w="0" w:type="dxa"/>
            <w:left w:w="0" w:type="dxa"/>
            <w:bottom w:w="0" w:type="dxa"/>
            <w:right w:w="0" w:type="dxa"/>
          </w:tblCellMar>
        </w:tblPrEx>
        <w:trPr>
          <w:trHeight w:val="73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时效指标</w:t>
            </w:r>
          </w:p>
        </w:tc>
        <w:tc>
          <w:tcPr>
            <w:tcW w:w="1730" w:type="dxa"/>
            <w:gridSpan w:val="2"/>
            <w:tcBorders>
              <w:top w:val="single" w:color="auto" w:sz="4" w:space="0"/>
              <w:left w:val="nil"/>
              <w:right w:val="single" w:color="auto" w:sz="4" w:space="0"/>
              <w:tl2br w:val="nil"/>
              <w:tr2bl w:val="nil"/>
            </w:tcBorders>
            <w:vAlign w:val="center"/>
          </w:tcPr>
          <w:p>
            <w:pPr>
              <w:widowControl/>
              <w:spacing w:after="0" w:line="240" w:lineRule="auto"/>
              <w:jc w:val="center"/>
              <w:textAlignment w:val="center"/>
              <w:rPr>
                <w:rFonts w:ascii="Times New Roman" w:hAnsi="Times New Roman" w:eastAsia="仿宋_GB2312" w:cs="Times New Roman"/>
                <w:color w:val="000000"/>
                <w:kern w:val="0"/>
                <w:sz w:val="24"/>
                <w:szCs w:val="21"/>
              </w:rPr>
            </w:pPr>
            <w:r>
              <w:rPr>
                <w:rFonts w:hint="eastAsia" w:ascii="仿宋_GB2312" w:hAnsi="宋体" w:eastAsia="仿宋_GB2312" w:cs="仿宋_GB2312"/>
                <w:color w:val="000000"/>
                <w:kern w:val="0"/>
                <w:sz w:val="24"/>
                <w:szCs w:val="24"/>
              </w:rPr>
              <w:t>2020年内完成</w:t>
            </w: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&gt;90%</w:t>
            </w: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&gt;90%</w:t>
            </w: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20</w:t>
            </w: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20</w:t>
            </w:r>
          </w:p>
        </w:tc>
        <w:tc>
          <w:tcPr>
            <w:tcW w:w="145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r>
      <w:tr>
        <w:tblPrEx>
          <w:tblCellMar>
            <w:top w:w="0" w:type="dxa"/>
            <w:left w:w="0" w:type="dxa"/>
            <w:bottom w:w="0" w:type="dxa"/>
            <w:right w:w="0" w:type="dxa"/>
          </w:tblCellMar>
        </w:tblPrEx>
        <w:trPr>
          <w:trHeight w:val="74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成本指标</w:t>
            </w:r>
          </w:p>
        </w:tc>
        <w:tc>
          <w:tcPr>
            <w:tcW w:w="1730" w:type="dxa"/>
            <w:gridSpan w:val="2"/>
            <w:tcBorders>
              <w:top w:val="single" w:color="auto" w:sz="4" w:space="0"/>
              <w:left w:val="nil"/>
              <w:right w:val="single" w:color="auto" w:sz="4" w:space="0"/>
              <w:tl2br w:val="nil"/>
              <w:tr2bl w:val="nil"/>
            </w:tcBorders>
            <w:vAlign w:val="center"/>
          </w:tcPr>
          <w:p>
            <w:pPr>
              <w:widowControl/>
              <w:spacing w:after="0" w:line="240" w:lineRule="auto"/>
              <w:jc w:val="center"/>
              <w:textAlignment w:val="center"/>
              <w:rPr>
                <w:rFonts w:ascii="Times New Roman" w:hAnsi="Times New Roman" w:eastAsia="仿宋_GB2312" w:cs="Times New Roman"/>
                <w:color w:val="000000"/>
                <w:kern w:val="0"/>
                <w:sz w:val="24"/>
                <w:szCs w:val="21"/>
              </w:rPr>
            </w:pPr>
            <w:r>
              <w:rPr>
                <w:rFonts w:hint="eastAsia" w:ascii="仿宋_GB2312" w:hAnsi="宋体" w:eastAsia="仿宋_GB2312" w:cs="仿宋_GB2312"/>
                <w:color w:val="000000"/>
                <w:kern w:val="0"/>
                <w:sz w:val="24"/>
                <w:szCs w:val="24"/>
              </w:rPr>
              <w:t>项目预算控制数</w:t>
            </w:r>
          </w:p>
        </w:tc>
        <w:tc>
          <w:tcPr>
            <w:tcW w:w="99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&lt;14.5万元</w:t>
            </w: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&lt;14.5万元</w:t>
            </w: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10</w:t>
            </w: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10</w:t>
            </w:r>
          </w:p>
        </w:tc>
        <w:tc>
          <w:tcPr>
            <w:tcW w:w="145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r>
      <w:tr>
        <w:tblPrEx>
          <w:tblCellMar>
            <w:top w:w="0" w:type="dxa"/>
            <w:left w:w="0" w:type="dxa"/>
            <w:bottom w:w="0" w:type="dxa"/>
            <w:right w:w="0" w:type="dxa"/>
          </w:tblCellMar>
        </w:tblPrEx>
        <w:trPr>
          <w:trHeight w:val="73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效益指标</w:t>
            </w:r>
          </w:p>
          <w:p>
            <w:pPr>
              <w:widowControl/>
              <w:spacing w:after="0" w:line="240" w:lineRule="exact"/>
              <w:jc w:val="center"/>
              <w:rPr>
                <w:rFonts w:ascii="Times New Roman" w:hAnsi="Times New Roman" w:eastAsia="仿宋_GB2312" w:cs="Times New Roman"/>
                <w:kern w:val="0"/>
                <w:sz w:val="24"/>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经济效益</w:t>
            </w:r>
          </w:p>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指标</w:t>
            </w:r>
          </w:p>
        </w:tc>
        <w:tc>
          <w:tcPr>
            <w:tcW w:w="1730" w:type="dxa"/>
            <w:gridSpan w:val="2"/>
            <w:tcBorders>
              <w:top w:val="single" w:color="auto" w:sz="4" w:space="0"/>
              <w:left w:val="nil"/>
              <w:right w:val="single" w:color="auto" w:sz="4" w:space="0"/>
              <w:tl2br w:val="nil"/>
              <w:tr2bl w:val="nil"/>
            </w:tcBorders>
            <w:vAlign w:val="center"/>
          </w:tcPr>
          <w:p>
            <w:pPr>
              <w:widowControl/>
              <w:spacing w:after="0" w:line="240" w:lineRule="exact"/>
              <w:jc w:val="left"/>
              <w:rPr>
                <w:rFonts w:ascii="Times New Roman" w:hAnsi="Times New Roman" w:eastAsia="仿宋_GB2312" w:cs="Times New Roman"/>
                <w:color w:val="000000"/>
                <w:kern w:val="0"/>
                <w:sz w:val="24"/>
                <w:szCs w:val="21"/>
              </w:rPr>
            </w:pPr>
          </w:p>
        </w:tc>
        <w:tc>
          <w:tcPr>
            <w:tcW w:w="99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r>
      <w:tr>
        <w:tblPrEx>
          <w:tblCellMar>
            <w:top w:w="0" w:type="dxa"/>
            <w:left w:w="0" w:type="dxa"/>
            <w:bottom w:w="0" w:type="dxa"/>
            <w:right w:w="0" w:type="dxa"/>
          </w:tblCellMar>
        </w:tblPrEx>
        <w:trPr>
          <w:trHeight w:val="74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社会效益</w:t>
            </w:r>
          </w:p>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指标</w:t>
            </w:r>
          </w:p>
        </w:tc>
        <w:tc>
          <w:tcPr>
            <w:tcW w:w="1730" w:type="dxa"/>
            <w:gridSpan w:val="2"/>
            <w:tcBorders>
              <w:top w:val="single" w:color="auto" w:sz="4" w:space="0"/>
              <w:left w:val="nil"/>
              <w:right w:val="single" w:color="auto" w:sz="4" w:space="0"/>
              <w:tl2br w:val="nil"/>
              <w:tr2bl w:val="nil"/>
            </w:tcBorders>
            <w:vAlign w:val="center"/>
          </w:tcPr>
          <w:p>
            <w:pPr>
              <w:widowControl/>
              <w:spacing w:after="0" w:line="240" w:lineRule="exact"/>
              <w:jc w:val="left"/>
              <w:rPr>
                <w:rFonts w:ascii="Times New Roman" w:hAnsi="Times New Roman" w:eastAsia="仿宋_GB2312" w:cs="Times New Roman"/>
                <w:color w:val="000000"/>
                <w:kern w:val="0"/>
                <w:sz w:val="24"/>
                <w:szCs w:val="21"/>
              </w:rPr>
            </w:pPr>
          </w:p>
        </w:tc>
        <w:tc>
          <w:tcPr>
            <w:tcW w:w="99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r>
      <w:tr>
        <w:tblPrEx>
          <w:tblCellMar>
            <w:top w:w="0" w:type="dxa"/>
            <w:left w:w="0" w:type="dxa"/>
            <w:bottom w:w="0" w:type="dxa"/>
            <w:right w:w="0" w:type="dxa"/>
          </w:tblCellMar>
        </w:tblPrEx>
        <w:trPr>
          <w:trHeight w:val="74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生态效益</w:t>
            </w:r>
          </w:p>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指标</w:t>
            </w:r>
          </w:p>
        </w:tc>
        <w:tc>
          <w:tcPr>
            <w:tcW w:w="1730" w:type="dxa"/>
            <w:gridSpan w:val="2"/>
            <w:tcBorders>
              <w:top w:val="single" w:color="auto" w:sz="4" w:space="0"/>
              <w:left w:val="nil"/>
              <w:right w:val="single" w:color="auto" w:sz="4" w:space="0"/>
              <w:tl2br w:val="nil"/>
              <w:tr2bl w:val="nil"/>
            </w:tcBorders>
            <w:vAlign w:val="center"/>
          </w:tcPr>
          <w:p>
            <w:pPr>
              <w:widowControl/>
              <w:spacing w:after="0" w:line="240" w:lineRule="exact"/>
              <w:jc w:val="left"/>
              <w:rPr>
                <w:rFonts w:ascii="Times New Roman" w:hAnsi="Times New Roman" w:eastAsia="仿宋_GB2312" w:cs="Times New Roman"/>
                <w:color w:val="000000"/>
                <w:kern w:val="0"/>
                <w:sz w:val="24"/>
                <w:szCs w:val="21"/>
              </w:rPr>
            </w:pP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546"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r>
      <w:tr>
        <w:tblPrEx>
          <w:tblCellMar>
            <w:top w:w="0" w:type="dxa"/>
            <w:left w:w="0" w:type="dxa"/>
            <w:bottom w:w="0" w:type="dxa"/>
            <w:right w:w="0" w:type="dxa"/>
          </w:tblCellMar>
        </w:tblPrEx>
        <w:trPr>
          <w:trHeight w:val="73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14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可持续影响</w:t>
            </w:r>
          </w:p>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指标</w:t>
            </w:r>
          </w:p>
        </w:tc>
        <w:tc>
          <w:tcPr>
            <w:tcW w:w="1730" w:type="dxa"/>
            <w:gridSpan w:val="2"/>
            <w:tcBorders>
              <w:top w:val="single" w:color="auto" w:sz="4" w:space="0"/>
              <w:left w:val="nil"/>
              <w:right w:val="single" w:color="auto" w:sz="4" w:space="0"/>
              <w:tl2br w:val="nil"/>
              <w:tr2bl w:val="nil"/>
            </w:tcBorders>
            <w:vAlign w:val="center"/>
          </w:tcPr>
          <w:p>
            <w:pPr>
              <w:widowControl/>
              <w:spacing w:after="0" w:line="240" w:lineRule="auto"/>
              <w:jc w:val="center"/>
              <w:textAlignment w:val="center"/>
              <w:rPr>
                <w:rFonts w:ascii="Times New Roman" w:hAnsi="Times New Roman" w:eastAsia="仿宋_GB2312" w:cs="Times New Roman"/>
                <w:color w:val="000000"/>
                <w:kern w:val="0"/>
                <w:sz w:val="24"/>
                <w:szCs w:val="21"/>
              </w:rPr>
            </w:pPr>
            <w:r>
              <w:rPr>
                <w:rFonts w:hint="eastAsia" w:ascii="仿宋_GB2312" w:hAnsi="宋体" w:eastAsia="仿宋_GB2312" w:cs="仿宋_GB2312"/>
                <w:color w:val="000000"/>
                <w:kern w:val="0"/>
                <w:sz w:val="24"/>
                <w:szCs w:val="24"/>
              </w:rPr>
              <w:t>设备使用时长</w:t>
            </w: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&gt;90%</w:t>
            </w: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&gt;90%</w:t>
            </w: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10</w:t>
            </w:r>
          </w:p>
        </w:tc>
        <w:tc>
          <w:tcPr>
            <w:tcW w:w="546"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r>
      <w:tr>
        <w:tblPrEx>
          <w:tblCellMar>
            <w:top w:w="0" w:type="dxa"/>
            <w:left w:w="0" w:type="dxa"/>
            <w:bottom w:w="0" w:type="dxa"/>
            <w:right w:w="0" w:type="dxa"/>
          </w:tblCellMar>
        </w:tblPrEx>
        <w:trPr>
          <w:trHeight w:val="74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626" w:type="dxa"/>
            <w:tcBorders>
              <w:top w:val="nil"/>
              <w:left w:val="single" w:color="auto" w:sz="4" w:space="0"/>
              <w:bottom w:val="nil"/>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满意度</w:t>
            </w:r>
          </w:p>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服务对象满意度指标</w:t>
            </w:r>
          </w:p>
        </w:tc>
        <w:tc>
          <w:tcPr>
            <w:tcW w:w="1730" w:type="dxa"/>
            <w:gridSpan w:val="2"/>
            <w:tcBorders>
              <w:top w:val="single" w:color="auto" w:sz="4" w:space="0"/>
              <w:left w:val="nil"/>
              <w:right w:val="single" w:color="auto" w:sz="4" w:space="0"/>
              <w:tl2br w:val="nil"/>
              <w:tr2bl w:val="nil"/>
            </w:tcBorders>
            <w:vAlign w:val="center"/>
          </w:tcPr>
          <w:p>
            <w:pPr>
              <w:widowControl/>
              <w:spacing w:after="0" w:line="240" w:lineRule="auto"/>
              <w:jc w:val="center"/>
              <w:textAlignment w:val="center"/>
              <w:rPr>
                <w:rFonts w:ascii="Times New Roman" w:hAnsi="Times New Roman" w:eastAsia="仿宋_GB2312" w:cs="Times New Roman"/>
                <w:color w:val="000000"/>
                <w:kern w:val="0"/>
                <w:sz w:val="24"/>
                <w:szCs w:val="21"/>
              </w:rPr>
            </w:pPr>
            <w:r>
              <w:rPr>
                <w:rFonts w:hint="eastAsia" w:ascii="仿宋_GB2312" w:hAnsi="宋体" w:eastAsia="仿宋_GB2312" w:cs="仿宋_GB2312"/>
                <w:color w:val="000000"/>
                <w:kern w:val="0"/>
                <w:sz w:val="24"/>
                <w:szCs w:val="24"/>
              </w:rPr>
              <w:t>委员满意度</w:t>
            </w: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&gt;90%</w:t>
            </w: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&gt;90%</w:t>
            </w: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10</w:t>
            </w: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r>
      <w:tr>
        <w:tblPrEx>
          <w:tblCellMar>
            <w:top w:w="0" w:type="dxa"/>
            <w:left w:w="0" w:type="dxa"/>
            <w:bottom w:w="0" w:type="dxa"/>
            <w:right w:w="0" w:type="dxa"/>
          </w:tblCellMar>
        </w:tblPrEx>
        <w:tc>
          <w:tcPr>
            <w:tcW w:w="6327" w:type="dxa"/>
            <w:gridSpan w:val="7"/>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color w:val="000000"/>
                <w:kern w:val="0"/>
                <w:sz w:val="24"/>
                <w:szCs w:val="21"/>
              </w:rPr>
            </w:pPr>
            <w:r>
              <w:rPr>
                <w:rFonts w:ascii="Times New Roman" w:hAnsi="Times New Roman" w:eastAsia="仿宋_GB2312" w:cs="Times New Roman"/>
                <w:color w:val="000000"/>
                <w:kern w:val="0"/>
                <w:sz w:val="24"/>
                <w:szCs w:val="21"/>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color w:val="000000"/>
                <w:kern w:val="0"/>
                <w:sz w:val="24"/>
                <w:szCs w:val="21"/>
              </w:rPr>
            </w:pPr>
            <w:r>
              <w:rPr>
                <w:rFonts w:ascii="Times New Roman" w:hAnsi="Times New Roman" w:eastAsia="仿宋_GB2312" w:cs="Times New Roman"/>
                <w:color w:val="000000"/>
                <w:kern w:val="0"/>
                <w:sz w:val="24"/>
                <w:szCs w:val="21"/>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color w:val="000000"/>
                <w:kern w:val="0"/>
                <w:sz w:val="24"/>
                <w:szCs w:val="21"/>
              </w:rPr>
            </w:pPr>
            <w:r>
              <w:rPr>
                <w:rFonts w:hint="eastAsia" w:ascii="Times New Roman" w:hAnsi="Times New Roman" w:eastAsia="仿宋_GB2312" w:cs="Times New Roman"/>
                <w:color w:val="000000"/>
                <w:kern w:val="0"/>
                <w:sz w:val="24"/>
                <w:szCs w:val="21"/>
              </w:rPr>
              <w:t>100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r>
    </w:tbl>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tbl>
      <w:tblPr>
        <w:tblStyle w:val="7"/>
        <w:tblW w:w="8861" w:type="dxa"/>
        <w:tblInd w:w="15" w:type="dxa"/>
        <w:tblLayout w:type="fixed"/>
        <w:tblCellMar>
          <w:top w:w="0" w:type="dxa"/>
          <w:left w:w="0" w:type="dxa"/>
          <w:bottom w:w="0" w:type="dxa"/>
          <w:right w:w="0" w:type="dxa"/>
        </w:tblCellMar>
      </w:tblPr>
      <w:tblGrid>
        <w:gridCol w:w="586"/>
        <w:gridCol w:w="626"/>
        <w:gridCol w:w="1465"/>
        <w:gridCol w:w="730"/>
        <w:gridCol w:w="1000"/>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3"/>
            <w:tcBorders>
              <w:top w:val="nil"/>
              <w:left w:val="nil"/>
              <w:bottom w:val="nil"/>
              <w:right w:val="nil"/>
              <w:tl2br w:val="nil"/>
              <w:tr2bl w:val="nil"/>
            </w:tcBorders>
            <w:shd w:val="clear" w:color="auto" w:fill="auto"/>
            <w:tcMar>
              <w:top w:w="15" w:type="dxa"/>
              <w:left w:w="15" w:type="dxa"/>
              <w:right w:w="15" w:type="dxa"/>
            </w:tcMar>
            <w:vAlign w:val="center"/>
          </w:tcPr>
          <w:p>
            <w:pPr>
              <w:widowControl/>
              <w:spacing w:after="0" w:line="240" w:lineRule="auto"/>
              <w:jc w:val="center"/>
              <w:textAlignment w:val="center"/>
              <w:rPr>
                <w:rFonts w:ascii="Times New Roman" w:hAnsi="Times New Roman" w:eastAsia="仿宋_GB2312" w:cs="Times New Roman"/>
                <w:color w:val="000000"/>
                <w:sz w:val="24"/>
                <w:szCs w:val="28"/>
              </w:rPr>
            </w:pPr>
            <w:r>
              <w:rPr>
                <w:rFonts w:ascii="Times New Roman" w:hAnsi="Times New Roman" w:eastAsia="方正小标宋简体" w:cs="Times New Roman"/>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4"/>
            <w:tcBorders>
              <w:top w:val="nil"/>
              <w:left w:val="nil"/>
              <w:bottom w:val="nil"/>
              <w:right w:val="nil"/>
              <w:tl2br w:val="nil"/>
              <w:tr2bl w:val="nil"/>
            </w:tcBorders>
          </w:tcPr>
          <w:p>
            <w:pPr>
              <w:widowControl/>
              <w:spacing w:after="0" w:line="240" w:lineRule="exact"/>
              <w:jc w:val="center"/>
              <w:rPr>
                <w:rFonts w:ascii="Times New Roman" w:hAnsi="Times New Roman" w:eastAsia="宋体" w:cs="Times New Roman"/>
                <w:kern w:val="0"/>
                <w:sz w:val="22"/>
                <w:szCs w:val="22"/>
              </w:rPr>
            </w:pPr>
            <w:r>
              <w:rPr>
                <w:rFonts w:ascii="Times New Roman" w:hAnsi="Times New Roman" w:eastAsia="仿宋_GB2312" w:cs="Times New Roman"/>
                <w:kern w:val="0"/>
                <w:sz w:val="24"/>
                <w:szCs w:val="21"/>
              </w:rPr>
              <w:t xml:space="preserve">（   </w:t>
            </w:r>
            <w:r>
              <w:rPr>
                <w:rFonts w:hint="eastAsia" w:ascii="Times New Roman" w:hAnsi="Times New Roman" w:eastAsia="仿宋_GB2312" w:cs="Times New Roman"/>
                <w:kern w:val="0"/>
                <w:sz w:val="24"/>
                <w:szCs w:val="21"/>
              </w:rPr>
              <w:t>2019</w:t>
            </w:r>
            <w:r>
              <w:rPr>
                <w:rFonts w:ascii="Times New Roman" w:hAnsi="Times New Roman" w:eastAsia="仿宋_GB2312" w:cs="Times New Roman"/>
                <w:kern w:val="0"/>
                <w:sz w:val="24"/>
                <w:szCs w:val="21"/>
              </w:rPr>
              <w:t xml:space="preserve"> 年度）</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项目名称</w:t>
            </w:r>
          </w:p>
        </w:tc>
        <w:tc>
          <w:tcPr>
            <w:tcW w:w="7649" w:type="dxa"/>
            <w:gridSpan w:val="1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接待费</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主管部门</w:t>
            </w:r>
          </w:p>
        </w:tc>
        <w:tc>
          <w:tcPr>
            <w:tcW w:w="4188" w:type="dxa"/>
            <w:gridSpan w:val="4"/>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政协</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政协</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项目资金</w:t>
            </w:r>
            <w:r>
              <w:rPr>
                <w:rFonts w:ascii="Times New Roman" w:hAnsi="Times New Roman" w:eastAsia="仿宋_GB2312" w:cs="Times New Roman"/>
                <w:kern w:val="0"/>
                <w:sz w:val="24"/>
                <w:szCs w:val="21"/>
              </w:rPr>
              <w:br w:type="textWrapping"/>
            </w:r>
            <w:r>
              <w:rPr>
                <w:rFonts w:ascii="Times New Roman" w:hAnsi="Times New Roman" w:eastAsia="仿宋_GB2312" w:cs="Times New Roman"/>
                <w:kern w:val="0"/>
                <w:sz w:val="24"/>
                <w:szCs w:val="21"/>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1000"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年初</w:t>
            </w:r>
          </w:p>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预算数</w:t>
            </w:r>
          </w:p>
        </w:tc>
        <w:tc>
          <w:tcPr>
            <w:tcW w:w="993"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全年</w:t>
            </w:r>
          </w:p>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全年</w:t>
            </w:r>
          </w:p>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得分</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年度资金总额</w:t>
            </w:r>
          </w:p>
        </w:tc>
        <w:tc>
          <w:tcPr>
            <w:tcW w:w="1000"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2.27</w:t>
            </w:r>
          </w:p>
        </w:tc>
        <w:tc>
          <w:tcPr>
            <w:tcW w:w="993"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2.27</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2.27</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100%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10</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left"/>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其中：当年财政拨款</w:t>
            </w:r>
          </w:p>
        </w:tc>
        <w:tc>
          <w:tcPr>
            <w:tcW w:w="1000"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2.27</w:t>
            </w:r>
          </w:p>
        </w:tc>
        <w:tc>
          <w:tcPr>
            <w:tcW w:w="993"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2.27</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2.27</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left"/>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 xml:space="preserve">      上年结转资金</w:t>
            </w:r>
          </w:p>
        </w:tc>
        <w:tc>
          <w:tcPr>
            <w:tcW w:w="1000"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993"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w:t>
            </w:r>
          </w:p>
        </w:tc>
      </w:tr>
      <w:t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 xml:space="preserve">  其他资金</w:t>
            </w:r>
          </w:p>
        </w:tc>
        <w:tc>
          <w:tcPr>
            <w:tcW w:w="1000"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993"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年度总体目标</w:t>
            </w:r>
          </w:p>
        </w:tc>
        <w:tc>
          <w:tcPr>
            <w:tcW w:w="4814" w:type="dxa"/>
            <w:gridSpan w:val="5"/>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实际完成情况</w:t>
            </w:r>
          </w:p>
        </w:tc>
      </w:tr>
      <w:tr>
        <w:tblPrEx>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4814" w:type="dxa"/>
            <w:gridSpan w:val="5"/>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圆满完成2019年全年来我县调研考察领导的接待任务</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圆满完成2019年全年来我县调研考察领导的接待任务</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绩</w:t>
            </w:r>
            <w:r>
              <w:rPr>
                <w:rFonts w:ascii="Times New Roman" w:hAnsi="Times New Roman" w:eastAsia="仿宋_GB2312" w:cs="Times New Roman"/>
                <w:kern w:val="0"/>
                <w:sz w:val="24"/>
                <w:szCs w:val="21"/>
              </w:rPr>
              <w:br w:type="textWrapping"/>
            </w:r>
            <w:r>
              <w:rPr>
                <w:rFonts w:ascii="Times New Roman" w:hAnsi="Times New Roman" w:eastAsia="仿宋_GB2312" w:cs="Times New Roman"/>
                <w:kern w:val="0"/>
                <w:sz w:val="24"/>
                <w:szCs w:val="21"/>
              </w:rPr>
              <w:t>效</w:t>
            </w:r>
            <w:r>
              <w:rPr>
                <w:rFonts w:ascii="Times New Roman" w:hAnsi="Times New Roman" w:eastAsia="仿宋_GB2312" w:cs="Times New Roman"/>
                <w:kern w:val="0"/>
                <w:sz w:val="24"/>
                <w:szCs w:val="21"/>
              </w:rPr>
              <w:br w:type="textWrapping"/>
            </w:r>
            <w:r>
              <w:rPr>
                <w:rFonts w:ascii="Times New Roman" w:hAnsi="Times New Roman" w:eastAsia="仿宋_GB2312" w:cs="Times New Roman"/>
                <w:kern w:val="0"/>
                <w:sz w:val="24"/>
                <w:szCs w:val="21"/>
              </w:rPr>
              <w:t>指</w:t>
            </w:r>
            <w:r>
              <w:rPr>
                <w:rFonts w:ascii="Times New Roman" w:hAnsi="Times New Roman" w:eastAsia="仿宋_GB2312" w:cs="Times New Roman"/>
                <w:kern w:val="0"/>
                <w:sz w:val="24"/>
                <w:szCs w:val="21"/>
              </w:rPr>
              <w:br w:type="textWrapping"/>
            </w:r>
            <w:r>
              <w:rPr>
                <w:rFonts w:ascii="Times New Roman" w:hAnsi="Times New Roman" w:eastAsia="仿宋_GB2312" w:cs="Times New Roman"/>
                <w:kern w:val="0"/>
                <w:sz w:val="24"/>
                <w:szCs w:val="21"/>
              </w:rPr>
              <w:t>标</w:t>
            </w:r>
          </w:p>
        </w:tc>
        <w:tc>
          <w:tcPr>
            <w:tcW w:w="626"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一级指标</w:t>
            </w:r>
          </w:p>
        </w:tc>
        <w:tc>
          <w:tcPr>
            <w:tcW w:w="1465"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二级指标</w:t>
            </w:r>
          </w:p>
        </w:tc>
        <w:tc>
          <w:tcPr>
            <w:tcW w:w="1730" w:type="dxa"/>
            <w:gridSpan w:val="2"/>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三级指标</w:t>
            </w:r>
          </w:p>
        </w:tc>
        <w:tc>
          <w:tcPr>
            <w:tcW w:w="993"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年度</w:t>
            </w:r>
          </w:p>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实际</w:t>
            </w:r>
          </w:p>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偏差原因分析及改进措施</w:t>
            </w:r>
          </w:p>
        </w:tc>
      </w:tr>
      <w:tr>
        <w:tblPrEx>
          <w:tblCellMar>
            <w:top w:w="0" w:type="dxa"/>
            <w:left w:w="0" w:type="dxa"/>
            <w:bottom w:w="0" w:type="dxa"/>
            <w:right w:w="0" w:type="dxa"/>
          </w:tblCellMar>
        </w:tblPrEx>
        <w:trPr>
          <w:trHeight w:val="74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产出指标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数量指标</w:t>
            </w:r>
          </w:p>
        </w:tc>
        <w:tc>
          <w:tcPr>
            <w:tcW w:w="1730" w:type="dxa"/>
            <w:gridSpan w:val="2"/>
            <w:tcBorders>
              <w:top w:val="single" w:color="auto" w:sz="4" w:space="0"/>
              <w:left w:val="nil"/>
              <w:right w:val="single" w:color="auto" w:sz="4" w:space="0"/>
              <w:tl2br w:val="nil"/>
              <w:tr2bl w:val="nil"/>
            </w:tcBorders>
            <w:vAlign w:val="center"/>
          </w:tcPr>
          <w:p>
            <w:pPr>
              <w:widowControl/>
              <w:spacing w:after="0" w:line="240" w:lineRule="auto"/>
              <w:jc w:val="center"/>
              <w:textAlignment w:val="center"/>
              <w:rPr>
                <w:rFonts w:ascii="Times New Roman" w:hAnsi="Times New Roman" w:eastAsia="仿宋_GB2312" w:cs="Times New Roman"/>
                <w:color w:val="000000"/>
                <w:kern w:val="0"/>
                <w:sz w:val="24"/>
                <w:szCs w:val="21"/>
              </w:rPr>
            </w:pPr>
            <w:r>
              <w:rPr>
                <w:rFonts w:hint="eastAsia" w:ascii="仿宋_GB2312" w:hAnsi="宋体" w:eastAsia="仿宋_GB2312" w:cs="仿宋_GB2312"/>
                <w:color w:val="000000"/>
                <w:kern w:val="0"/>
                <w:sz w:val="24"/>
                <w:szCs w:val="24"/>
              </w:rPr>
              <w:t>接待批次</w:t>
            </w: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&gt;5次</w:t>
            </w: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10</w:t>
            </w: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20</w:t>
            </w: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20</w:t>
            </w:r>
          </w:p>
        </w:tc>
        <w:tc>
          <w:tcPr>
            <w:tcW w:w="145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r>
      <w:tr>
        <w:tblPrEx>
          <w:tblCellMar>
            <w:top w:w="0" w:type="dxa"/>
            <w:left w:w="0" w:type="dxa"/>
            <w:bottom w:w="0" w:type="dxa"/>
            <w:right w:w="0" w:type="dxa"/>
          </w:tblCellMar>
        </w:tblPrEx>
        <w:trPr>
          <w:trHeight w:val="846"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质量指标</w:t>
            </w:r>
          </w:p>
        </w:tc>
        <w:tc>
          <w:tcPr>
            <w:tcW w:w="1730" w:type="dxa"/>
            <w:gridSpan w:val="2"/>
            <w:tcBorders>
              <w:top w:val="single" w:color="auto" w:sz="4" w:space="0"/>
              <w:left w:val="nil"/>
              <w:right w:val="single" w:color="auto" w:sz="4" w:space="0"/>
              <w:tl2br w:val="nil"/>
              <w:tr2bl w:val="nil"/>
            </w:tcBorders>
            <w:vAlign w:val="center"/>
          </w:tcPr>
          <w:p>
            <w:pPr>
              <w:widowControl/>
              <w:spacing w:after="0" w:line="240" w:lineRule="auto"/>
              <w:jc w:val="center"/>
              <w:textAlignment w:val="center"/>
              <w:rPr>
                <w:rFonts w:ascii="Times New Roman" w:hAnsi="Times New Roman" w:eastAsia="仿宋_GB2312" w:cs="Times New Roman"/>
                <w:color w:val="000000"/>
                <w:kern w:val="0"/>
                <w:sz w:val="24"/>
                <w:szCs w:val="21"/>
              </w:rPr>
            </w:pPr>
            <w:r>
              <w:rPr>
                <w:rFonts w:ascii="Times New Roman" w:hAnsi="Times New Roman" w:eastAsia="仿宋_GB2312" w:cs="Times New Roman"/>
                <w:color w:val="000000"/>
                <w:kern w:val="0"/>
                <w:sz w:val="24"/>
                <w:szCs w:val="21"/>
              </w:rPr>
              <w:t>合规完成率</w:t>
            </w: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&gt;90%</w:t>
            </w: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&gt;90%</w:t>
            </w: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20</w:t>
            </w: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20</w:t>
            </w:r>
          </w:p>
        </w:tc>
        <w:tc>
          <w:tcPr>
            <w:tcW w:w="145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r>
      <w:tr>
        <w:tblPrEx>
          <w:tblCellMar>
            <w:top w:w="0" w:type="dxa"/>
            <w:left w:w="0" w:type="dxa"/>
            <w:bottom w:w="0" w:type="dxa"/>
            <w:right w:w="0" w:type="dxa"/>
          </w:tblCellMar>
        </w:tblPrEx>
        <w:trPr>
          <w:trHeight w:val="73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时效指标</w:t>
            </w:r>
          </w:p>
        </w:tc>
        <w:tc>
          <w:tcPr>
            <w:tcW w:w="1730" w:type="dxa"/>
            <w:gridSpan w:val="2"/>
            <w:tcBorders>
              <w:top w:val="single" w:color="auto" w:sz="4" w:space="0"/>
              <w:left w:val="nil"/>
              <w:right w:val="single" w:color="auto" w:sz="4" w:space="0"/>
              <w:tl2br w:val="nil"/>
              <w:tr2bl w:val="nil"/>
            </w:tcBorders>
            <w:vAlign w:val="center"/>
          </w:tcPr>
          <w:p>
            <w:pPr>
              <w:widowControl/>
              <w:spacing w:after="0" w:line="240" w:lineRule="auto"/>
              <w:jc w:val="center"/>
              <w:textAlignment w:val="center"/>
              <w:rPr>
                <w:rFonts w:ascii="Times New Roman" w:hAnsi="Times New Roman" w:eastAsia="仿宋_GB2312" w:cs="Times New Roman"/>
                <w:color w:val="000000"/>
                <w:kern w:val="0"/>
                <w:sz w:val="24"/>
                <w:szCs w:val="21"/>
              </w:rPr>
            </w:pPr>
            <w:r>
              <w:rPr>
                <w:rFonts w:hint="eastAsia" w:ascii="仿宋_GB2312" w:hAnsi="宋体" w:eastAsia="仿宋_GB2312" w:cs="仿宋_GB2312"/>
                <w:color w:val="000000"/>
                <w:kern w:val="0"/>
                <w:sz w:val="24"/>
                <w:szCs w:val="24"/>
              </w:rPr>
              <w:t>2020年内完成</w:t>
            </w: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&gt;90%</w:t>
            </w: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&gt;90%</w:t>
            </w: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20</w:t>
            </w: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20</w:t>
            </w:r>
          </w:p>
        </w:tc>
        <w:tc>
          <w:tcPr>
            <w:tcW w:w="145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r>
      <w:tr>
        <w:tblPrEx>
          <w:tblCellMar>
            <w:top w:w="0" w:type="dxa"/>
            <w:left w:w="0" w:type="dxa"/>
            <w:bottom w:w="0" w:type="dxa"/>
            <w:right w:w="0" w:type="dxa"/>
          </w:tblCellMar>
        </w:tblPrEx>
        <w:trPr>
          <w:trHeight w:val="74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成本指标</w:t>
            </w:r>
          </w:p>
        </w:tc>
        <w:tc>
          <w:tcPr>
            <w:tcW w:w="1730" w:type="dxa"/>
            <w:gridSpan w:val="2"/>
            <w:tcBorders>
              <w:top w:val="single" w:color="auto" w:sz="4" w:space="0"/>
              <w:left w:val="nil"/>
              <w:right w:val="single" w:color="auto" w:sz="4" w:space="0"/>
              <w:tl2br w:val="nil"/>
              <w:tr2bl w:val="nil"/>
            </w:tcBorders>
            <w:vAlign w:val="center"/>
          </w:tcPr>
          <w:p>
            <w:pPr>
              <w:widowControl/>
              <w:spacing w:after="0" w:line="240" w:lineRule="auto"/>
              <w:jc w:val="center"/>
              <w:textAlignment w:val="center"/>
              <w:rPr>
                <w:rFonts w:ascii="Times New Roman" w:hAnsi="Times New Roman" w:eastAsia="仿宋_GB2312" w:cs="Times New Roman"/>
                <w:color w:val="000000"/>
                <w:kern w:val="0"/>
                <w:sz w:val="24"/>
                <w:szCs w:val="21"/>
              </w:rPr>
            </w:pPr>
            <w:r>
              <w:rPr>
                <w:rFonts w:hint="eastAsia" w:ascii="仿宋_GB2312" w:hAnsi="宋体" w:eastAsia="仿宋_GB2312" w:cs="仿宋_GB2312"/>
                <w:color w:val="000000"/>
                <w:kern w:val="0"/>
                <w:sz w:val="24"/>
                <w:szCs w:val="24"/>
              </w:rPr>
              <w:t>项目预算控制数</w:t>
            </w:r>
          </w:p>
        </w:tc>
        <w:tc>
          <w:tcPr>
            <w:tcW w:w="99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&lt;2.27万元</w:t>
            </w: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&lt;2.27万元</w:t>
            </w: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20</w:t>
            </w: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20</w:t>
            </w:r>
          </w:p>
        </w:tc>
        <w:tc>
          <w:tcPr>
            <w:tcW w:w="145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r>
      <w:tr>
        <w:tblPrEx>
          <w:tblCellMar>
            <w:top w:w="0" w:type="dxa"/>
            <w:left w:w="0" w:type="dxa"/>
            <w:bottom w:w="0" w:type="dxa"/>
            <w:right w:w="0" w:type="dxa"/>
          </w:tblCellMar>
        </w:tblPrEx>
        <w:trPr>
          <w:trHeight w:val="73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效益指标</w:t>
            </w:r>
          </w:p>
          <w:p>
            <w:pPr>
              <w:widowControl/>
              <w:spacing w:after="0" w:line="240" w:lineRule="exact"/>
              <w:jc w:val="center"/>
              <w:rPr>
                <w:rFonts w:ascii="Times New Roman" w:hAnsi="Times New Roman" w:eastAsia="仿宋_GB2312" w:cs="Times New Roman"/>
                <w:kern w:val="0"/>
                <w:sz w:val="24"/>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经济效益</w:t>
            </w:r>
          </w:p>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指标</w:t>
            </w:r>
          </w:p>
        </w:tc>
        <w:tc>
          <w:tcPr>
            <w:tcW w:w="1730" w:type="dxa"/>
            <w:gridSpan w:val="2"/>
            <w:tcBorders>
              <w:top w:val="single" w:color="auto" w:sz="4" w:space="0"/>
              <w:left w:val="nil"/>
              <w:right w:val="single" w:color="auto" w:sz="4" w:space="0"/>
              <w:tl2br w:val="nil"/>
              <w:tr2bl w:val="nil"/>
            </w:tcBorders>
            <w:vAlign w:val="center"/>
          </w:tcPr>
          <w:p>
            <w:pPr>
              <w:widowControl/>
              <w:spacing w:after="0" w:line="240" w:lineRule="exact"/>
              <w:jc w:val="left"/>
              <w:rPr>
                <w:rFonts w:ascii="Times New Roman" w:hAnsi="Times New Roman" w:eastAsia="仿宋_GB2312" w:cs="Times New Roman"/>
                <w:color w:val="000000"/>
                <w:kern w:val="0"/>
                <w:sz w:val="24"/>
                <w:szCs w:val="21"/>
              </w:rPr>
            </w:pPr>
          </w:p>
        </w:tc>
        <w:tc>
          <w:tcPr>
            <w:tcW w:w="99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r>
      <w:tr>
        <w:tblPrEx>
          <w:tblCellMar>
            <w:top w:w="0" w:type="dxa"/>
            <w:left w:w="0" w:type="dxa"/>
            <w:bottom w:w="0" w:type="dxa"/>
            <w:right w:w="0" w:type="dxa"/>
          </w:tblCellMar>
        </w:tblPrEx>
        <w:trPr>
          <w:trHeight w:val="74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社会效益</w:t>
            </w:r>
          </w:p>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指标</w:t>
            </w:r>
          </w:p>
        </w:tc>
        <w:tc>
          <w:tcPr>
            <w:tcW w:w="1730" w:type="dxa"/>
            <w:gridSpan w:val="2"/>
            <w:tcBorders>
              <w:top w:val="single" w:color="auto" w:sz="4" w:space="0"/>
              <w:left w:val="nil"/>
              <w:right w:val="single" w:color="auto" w:sz="4" w:space="0"/>
              <w:tl2br w:val="nil"/>
              <w:tr2bl w:val="nil"/>
            </w:tcBorders>
            <w:vAlign w:val="center"/>
          </w:tcPr>
          <w:p>
            <w:pPr>
              <w:widowControl/>
              <w:spacing w:after="0" w:line="240" w:lineRule="exact"/>
              <w:jc w:val="left"/>
              <w:rPr>
                <w:rFonts w:ascii="Times New Roman" w:hAnsi="Times New Roman" w:eastAsia="仿宋_GB2312" w:cs="Times New Roman"/>
                <w:color w:val="000000"/>
                <w:kern w:val="0"/>
                <w:sz w:val="24"/>
                <w:szCs w:val="21"/>
              </w:rPr>
            </w:pPr>
          </w:p>
        </w:tc>
        <w:tc>
          <w:tcPr>
            <w:tcW w:w="99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r>
      <w:tr>
        <w:tblPrEx>
          <w:tblCellMar>
            <w:top w:w="0" w:type="dxa"/>
            <w:left w:w="0" w:type="dxa"/>
            <w:bottom w:w="0" w:type="dxa"/>
            <w:right w:w="0" w:type="dxa"/>
          </w:tblCellMar>
        </w:tblPrEx>
        <w:trPr>
          <w:trHeight w:val="74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生态效益</w:t>
            </w:r>
          </w:p>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指标</w:t>
            </w:r>
          </w:p>
        </w:tc>
        <w:tc>
          <w:tcPr>
            <w:tcW w:w="1730" w:type="dxa"/>
            <w:gridSpan w:val="2"/>
            <w:tcBorders>
              <w:top w:val="single" w:color="auto" w:sz="4" w:space="0"/>
              <w:left w:val="nil"/>
              <w:right w:val="single" w:color="auto" w:sz="4" w:space="0"/>
              <w:tl2br w:val="nil"/>
              <w:tr2bl w:val="nil"/>
            </w:tcBorders>
            <w:vAlign w:val="center"/>
          </w:tcPr>
          <w:p>
            <w:pPr>
              <w:widowControl/>
              <w:spacing w:after="0" w:line="240" w:lineRule="exact"/>
              <w:jc w:val="left"/>
              <w:rPr>
                <w:rFonts w:ascii="Times New Roman" w:hAnsi="Times New Roman" w:eastAsia="仿宋_GB2312" w:cs="Times New Roman"/>
                <w:color w:val="000000"/>
                <w:kern w:val="0"/>
                <w:sz w:val="24"/>
                <w:szCs w:val="21"/>
              </w:rPr>
            </w:pP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546"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r>
      <w:tr>
        <w:tblPrEx>
          <w:tblCellMar>
            <w:top w:w="0" w:type="dxa"/>
            <w:left w:w="0" w:type="dxa"/>
            <w:bottom w:w="0" w:type="dxa"/>
            <w:right w:w="0" w:type="dxa"/>
          </w:tblCellMar>
        </w:tblPrEx>
        <w:trPr>
          <w:trHeight w:val="73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14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可持续影响</w:t>
            </w:r>
          </w:p>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指标</w:t>
            </w:r>
          </w:p>
        </w:tc>
        <w:tc>
          <w:tcPr>
            <w:tcW w:w="1730" w:type="dxa"/>
            <w:gridSpan w:val="2"/>
            <w:tcBorders>
              <w:top w:val="single" w:color="auto" w:sz="4" w:space="0"/>
              <w:left w:val="nil"/>
              <w:right w:val="single" w:color="auto" w:sz="4" w:space="0"/>
              <w:tl2br w:val="nil"/>
              <w:tr2bl w:val="nil"/>
            </w:tcBorders>
            <w:vAlign w:val="center"/>
          </w:tcPr>
          <w:p>
            <w:pPr>
              <w:widowControl/>
              <w:spacing w:after="0" w:line="240" w:lineRule="auto"/>
              <w:jc w:val="center"/>
              <w:textAlignment w:val="center"/>
              <w:rPr>
                <w:rFonts w:ascii="Times New Roman" w:hAnsi="Times New Roman" w:eastAsia="仿宋_GB2312" w:cs="Times New Roman"/>
                <w:color w:val="000000"/>
                <w:kern w:val="0"/>
                <w:sz w:val="24"/>
                <w:szCs w:val="21"/>
              </w:rPr>
            </w:pP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546"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r>
      <w:tr>
        <w:tblPrEx>
          <w:tblCellMar>
            <w:top w:w="0" w:type="dxa"/>
            <w:left w:w="0" w:type="dxa"/>
            <w:bottom w:w="0" w:type="dxa"/>
            <w:right w:w="0" w:type="dxa"/>
          </w:tblCellMar>
        </w:tblPrEx>
        <w:trPr>
          <w:trHeight w:val="74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spacing w:after="0" w:line="240" w:lineRule="auto"/>
              <w:rPr>
                <w:rFonts w:ascii="Times New Roman" w:hAnsi="Times New Roman" w:eastAsia="宋体" w:cs="Times New Roman"/>
                <w:szCs w:val="21"/>
              </w:rPr>
            </w:pPr>
          </w:p>
        </w:tc>
        <w:tc>
          <w:tcPr>
            <w:tcW w:w="626" w:type="dxa"/>
            <w:tcBorders>
              <w:top w:val="nil"/>
              <w:left w:val="single" w:color="auto" w:sz="4" w:space="0"/>
              <w:bottom w:val="nil"/>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满意度</w:t>
            </w:r>
          </w:p>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服务对象满意度指标</w:t>
            </w:r>
          </w:p>
        </w:tc>
        <w:tc>
          <w:tcPr>
            <w:tcW w:w="1730" w:type="dxa"/>
            <w:gridSpan w:val="2"/>
            <w:tcBorders>
              <w:top w:val="single" w:color="auto" w:sz="4" w:space="0"/>
              <w:left w:val="nil"/>
              <w:right w:val="single" w:color="auto" w:sz="4" w:space="0"/>
              <w:tl2br w:val="nil"/>
              <w:tr2bl w:val="nil"/>
            </w:tcBorders>
            <w:vAlign w:val="center"/>
          </w:tcPr>
          <w:p>
            <w:pPr>
              <w:widowControl/>
              <w:spacing w:after="0" w:line="240" w:lineRule="auto"/>
              <w:jc w:val="center"/>
              <w:textAlignment w:val="center"/>
              <w:rPr>
                <w:rFonts w:ascii="Times New Roman" w:hAnsi="Times New Roman" w:eastAsia="仿宋_GB2312" w:cs="Times New Roman"/>
                <w:color w:val="000000"/>
                <w:kern w:val="0"/>
                <w:sz w:val="24"/>
                <w:szCs w:val="21"/>
              </w:rPr>
            </w:pPr>
            <w:r>
              <w:rPr>
                <w:rFonts w:hint="eastAsia" w:ascii="仿宋_GB2312" w:hAnsi="宋体" w:eastAsia="仿宋_GB2312" w:cs="仿宋_GB2312"/>
                <w:color w:val="000000"/>
                <w:kern w:val="0"/>
                <w:sz w:val="24"/>
                <w:szCs w:val="24"/>
              </w:rPr>
              <w:t>接待人员满意度</w:t>
            </w: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&gt;90%</w:t>
            </w: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&gt;90%</w:t>
            </w: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10</w:t>
            </w: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r>
              <w:rPr>
                <w:rFonts w:hint="eastAsia" w:ascii="Times New Roman" w:hAnsi="Times New Roman" w:eastAsia="仿宋_GB2312" w:cs="Times New Roman"/>
                <w:kern w:val="0"/>
                <w:sz w:val="24"/>
                <w:szCs w:val="21"/>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r>
      <w:tr>
        <w:tblPrEx>
          <w:tblCellMar>
            <w:top w:w="0" w:type="dxa"/>
            <w:left w:w="0" w:type="dxa"/>
            <w:bottom w:w="0" w:type="dxa"/>
            <w:right w:w="0" w:type="dxa"/>
          </w:tblCellMar>
        </w:tblPrEx>
        <w:tc>
          <w:tcPr>
            <w:tcW w:w="6327" w:type="dxa"/>
            <w:gridSpan w:val="7"/>
            <w:tcBorders>
              <w:top w:val="single" w:color="auto" w:sz="4" w:space="0"/>
              <w:left w:val="single" w:color="auto" w:sz="4" w:space="0"/>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color w:val="000000"/>
                <w:kern w:val="0"/>
                <w:sz w:val="24"/>
                <w:szCs w:val="21"/>
              </w:rPr>
            </w:pPr>
            <w:r>
              <w:rPr>
                <w:rFonts w:ascii="Times New Roman" w:hAnsi="Times New Roman" w:eastAsia="仿宋_GB2312" w:cs="Times New Roman"/>
                <w:color w:val="000000"/>
                <w:kern w:val="0"/>
                <w:sz w:val="24"/>
                <w:szCs w:val="21"/>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color w:val="000000"/>
                <w:kern w:val="0"/>
                <w:sz w:val="24"/>
                <w:szCs w:val="21"/>
              </w:rPr>
            </w:pPr>
            <w:r>
              <w:rPr>
                <w:rFonts w:ascii="Times New Roman" w:hAnsi="Times New Roman" w:eastAsia="仿宋_GB2312" w:cs="Times New Roman"/>
                <w:color w:val="000000"/>
                <w:kern w:val="0"/>
                <w:sz w:val="24"/>
                <w:szCs w:val="21"/>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color w:val="000000"/>
                <w:kern w:val="0"/>
                <w:sz w:val="24"/>
                <w:szCs w:val="21"/>
              </w:rPr>
            </w:pPr>
            <w:r>
              <w:rPr>
                <w:rFonts w:hint="eastAsia" w:ascii="Times New Roman" w:hAnsi="Times New Roman" w:eastAsia="仿宋_GB2312" w:cs="Times New Roman"/>
                <w:color w:val="000000"/>
                <w:kern w:val="0"/>
                <w:sz w:val="24"/>
                <w:szCs w:val="21"/>
              </w:rPr>
              <w:t>100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after="0" w:line="240" w:lineRule="exact"/>
              <w:jc w:val="center"/>
              <w:rPr>
                <w:rFonts w:ascii="Times New Roman" w:hAnsi="Times New Roman" w:eastAsia="仿宋_GB2312" w:cs="Times New Roman"/>
                <w:kern w:val="0"/>
                <w:sz w:val="24"/>
                <w:szCs w:val="21"/>
              </w:rPr>
            </w:pPr>
          </w:p>
        </w:tc>
      </w:tr>
    </w:tbl>
    <w:p>
      <w:pPr>
        <w:spacing w:line="584" w:lineRule="exact"/>
        <w:rPr>
          <w:rFonts w:ascii="Times New Roman" w:hAnsi="Times New Roman" w:eastAsia="仿宋_GB2312" w:cs="Times New Roman"/>
          <w:b/>
          <w:bCs/>
          <w:sz w:val="32"/>
          <w:szCs w:val="32"/>
        </w:rPr>
        <w:sectPr>
          <w:pgSz w:w="11907" w:h="16839"/>
          <w:pgMar w:top="1440" w:right="1800" w:bottom="1440" w:left="1800" w:header="851" w:footer="992" w:gutter="0"/>
          <w:cols w:space="720" w:num="1"/>
          <w:docGrid w:type="lines" w:linePitch="326" w:charSpace="0"/>
        </w:sectPr>
      </w:pPr>
    </w:p>
    <w:tbl>
      <w:tblPr>
        <w:tblStyle w:val="7"/>
        <w:tblW w:w="9175" w:type="dxa"/>
        <w:tblInd w:w="0" w:type="dxa"/>
        <w:tblLayout w:type="fixed"/>
        <w:tblCellMar>
          <w:top w:w="0" w:type="dxa"/>
          <w:left w:w="0" w:type="dxa"/>
          <w:bottom w:w="0" w:type="dxa"/>
          <w:right w:w="0" w:type="dxa"/>
        </w:tblCellMar>
      </w:tblPr>
      <w:tblGrid>
        <w:gridCol w:w="730"/>
        <w:gridCol w:w="1035"/>
        <w:gridCol w:w="953"/>
        <w:gridCol w:w="1327"/>
        <w:gridCol w:w="1260"/>
        <w:gridCol w:w="1063"/>
        <w:gridCol w:w="975"/>
        <w:gridCol w:w="1022"/>
        <w:gridCol w:w="810"/>
      </w:tblGrid>
      <w:tr>
        <w:tblPrEx>
          <w:tblCellMar>
            <w:top w:w="0" w:type="dxa"/>
            <w:left w:w="0" w:type="dxa"/>
            <w:bottom w:w="0" w:type="dxa"/>
            <w:right w:w="0" w:type="dxa"/>
          </w:tblCellMar>
        </w:tblPrEx>
        <w:trPr>
          <w:trHeight w:val="873" w:hRule="atLeast"/>
        </w:trPr>
        <w:tc>
          <w:tcPr>
            <w:tcW w:w="9175" w:type="dxa"/>
            <w:gridSpan w:val="9"/>
            <w:tcBorders>
              <w:top w:val="nil"/>
              <w:left w:val="nil"/>
              <w:bottom w:val="nil"/>
              <w:right w:val="nil"/>
            </w:tcBorders>
            <w:shd w:val="clear" w:color="auto" w:fill="auto"/>
            <w:noWrap/>
            <w:tcMar>
              <w:top w:w="10" w:type="dxa"/>
              <w:left w:w="10" w:type="dxa"/>
              <w:right w:w="10" w:type="dxa"/>
            </w:tcMar>
            <w:vAlign w:val="center"/>
          </w:tcPr>
          <w:p>
            <w:pPr>
              <w:spacing w:line="584" w:lineRule="exact"/>
              <w:jc w:val="center"/>
              <w:rPr>
                <w:rStyle w:val="14"/>
                <w:rFonts w:ascii="Times New Roman" w:hAnsi="Times New Roman" w:eastAsia="方正小标宋简体" w:cs="Times New Roman"/>
                <w:sz w:val="44"/>
                <w:szCs w:val="44"/>
              </w:rPr>
            </w:pPr>
            <w:r>
              <w:rPr>
                <w:rFonts w:ascii="Times New Roman" w:hAnsi="Times New Roman" w:eastAsia="仿宋_GB2312" w:cs="Times New Roman"/>
                <w:b/>
                <w:bCs/>
                <w:sz w:val="32"/>
                <w:szCs w:val="32"/>
              </w:rPr>
              <w:br w:type="page"/>
            </w:r>
            <w:r>
              <w:rPr>
                <w:rStyle w:val="14"/>
                <w:rFonts w:ascii="Times New Roman" w:hAnsi="Times New Roman" w:eastAsia="方正小标宋简体" w:cs="Times New Roman"/>
                <w:sz w:val="44"/>
                <w:szCs w:val="44"/>
              </w:rPr>
              <w:t>部门（单位）整体绩效自评表</w:t>
            </w:r>
          </w:p>
          <w:p>
            <w:pPr>
              <w:spacing w:line="584" w:lineRule="exact"/>
              <w:jc w:val="center"/>
              <w:rPr>
                <w:rFonts w:ascii="Times New Roman" w:hAnsi="Times New Roman" w:eastAsia="等线" w:cs="Times New Roman"/>
                <w:color w:val="000000"/>
                <w:sz w:val="28"/>
                <w:szCs w:val="28"/>
              </w:rPr>
            </w:pPr>
            <w:r>
              <w:rPr>
                <w:rFonts w:ascii="Times New Roman" w:hAnsi="Times New Roman" w:eastAsia="仿宋_GB2312" w:cs="Times New Roman"/>
                <w:color w:val="000000"/>
                <w:sz w:val="28"/>
                <w:szCs w:val="28"/>
              </w:rPr>
              <w:t>（  年度）</w:t>
            </w:r>
          </w:p>
        </w:tc>
      </w:tr>
      <w:tr>
        <w:tblPrEx>
          <w:tblCellMar>
            <w:top w:w="0" w:type="dxa"/>
            <w:left w:w="0" w:type="dxa"/>
            <w:bottom w:w="0" w:type="dxa"/>
            <w:right w:w="0" w:type="dxa"/>
          </w:tblCellMar>
        </w:tblPrEx>
        <w:trPr>
          <w:trHeight w:val="355" w:hRule="atLeast"/>
        </w:trPr>
        <w:tc>
          <w:tcPr>
            <w:tcW w:w="2718"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8"/>
                <w:rFonts w:ascii="Times New Roman" w:hAnsi="Times New Roman" w:cs="Times New Roman"/>
              </w:rPr>
              <w:t>部门（单位）名称</w:t>
            </w:r>
          </w:p>
        </w:tc>
        <w:tc>
          <w:tcPr>
            <w:tcW w:w="6457" w:type="dxa"/>
            <w:gridSpan w:val="6"/>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等线" w:cs="Times New Roman"/>
                <w:color w:val="000000"/>
                <w:sz w:val="18"/>
                <w:szCs w:val="18"/>
              </w:rPr>
            </w:pPr>
          </w:p>
        </w:tc>
      </w:tr>
      <w:tr>
        <w:tblPrEx>
          <w:tblCellMar>
            <w:top w:w="0" w:type="dxa"/>
            <w:left w:w="0" w:type="dxa"/>
            <w:bottom w:w="0" w:type="dxa"/>
            <w:right w:w="0" w:type="dxa"/>
          </w:tblCellMar>
        </w:tblPrEx>
        <w:trPr>
          <w:trHeight w:val="690" w:hRule="atLeast"/>
        </w:trPr>
        <w:tc>
          <w:tcPr>
            <w:tcW w:w="73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8"/>
                <w:rFonts w:ascii="Times New Roman" w:hAnsi="Times New Roman" w:cs="Times New Roman"/>
              </w:rPr>
              <w:t>年度主要任务</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8"/>
                <w:rFonts w:ascii="Times New Roman" w:hAnsi="Times New Roman" w:cs="Times New Roman"/>
              </w:rPr>
              <w:t>重点工作任务名称</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8"/>
                <w:rFonts w:ascii="Times New Roman" w:hAnsi="Times New Roman" w:cs="Times New Roman"/>
              </w:rPr>
              <w:t>重点工作任务完成情况</w:t>
            </w:r>
          </w:p>
        </w:tc>
        <w:tc>
          <w:tcPr>
            <w:tcW w:w="132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18"/>
                <w:szCs w:val="18"/>
              </w:rPr>
            </w:pPr>
            <w:r>
              <w:rPr>
                <w:rStyle w:val="20"/>
                <w:rFonts w:ascii="Times New Roman" w:hAnsi="Times New Roman" w:cs="Times New Roman"/>
              </w:rPr>
              <w:t>拟对应安排的重点项目</w:t>
            </w:r>
            <w:r>
              <w:rPr>
                <w:rStyle w:val="19"/>
                <w:rFonts w:eastAsia="宋体"/>
              </w:rPr>
              <w:t xml:space="preserve">  </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8"/>
                <w:rFonts w:ascii="Times New Roman" w:hAnsi="Times New Roman" w:cs="Times New Roman"/>
              </w:rPr>
              <w:t>项目完成情况</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8"/>
                <w:rFonts w:ascii="Times New Roman" w:hAnsi="Times New Roman" w:cs="Times New Roman"/>
              </w:rPr>
              <w:t>预算数</w:t>
            </w:r>
            <w:r>
              <w:rPr>
                <w:rStyle w:val="19"/>
                <w:rFonts w:eastAsia="等线"/>
              </w:rPr>
              <w:br w:type="textWrapping"/>
            </w:r>
            <w:r>
              <w:rPr>
                <w:rStyle w:val="18"/>
                <w:rFonts w:ascii="Times New Roman" w:hAnsi="Times New Roman" w:cs="Times New Roman"/>
              </w:rPr>
              <w:t>（万元）</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8"/>
                <w:rFonts w:ascii="Times New Roman" w:hAnsi="Times New Roman" w:cs="Times New Roman"/>
              </w:rPr>
              <w:t>其中：财政拨款</w:t>
            </w: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8"/>
                <w:rFonts w:ascii="Times New Roman" w:hAnsi="Times New Roman" w:cs="Times New Roman"/>
              </w:rPr>
              <w:t>执行数</w:t>
            </w:r>
            <w:r>
              <w:rPr>
                <w:rStyle w:val="19"/>
                <w:rFonts w:eastAsia="等线"/>
              </w:rPr>
              <w:br w:type="textWrapping"/>
            </w:r>
            <w:r>
              <w:rPr>
                <w:rStyle w:val="18"/>
                <w:rFonts w:ascii="Times New Roman" w:hAnsi="Times New Roman" w:cs="Times New Roman"/>
              </w:rPr>
              <w:t>（万元）</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8"/>
                <w:rFonts w:ascii="Times New Roman" w:hAnsi="Times New Roman" w:cs="Times New Roman"/>
              </w:rPr>
              <w:t>其中：财政拨款</w:t>
            </w:r>
          </w:p>
        </w:tc>
      </w:tr>
      <w:tr>
        <w:tblPrEx>
          <w:tblCellMar>
            <w:top w:w="0" w:type="dxa"/>
            <w:left w:w="0" w:type="dxa"/>
            <w:bottom w:w="0" w:type="dxa"/>
            <w:right w:w="0" w:type="dxa"/>
          </w:tblCellMar>
        </w:tblPrEx>
        <w:trPr>
          <w:trHeight w:val="736" w:hRule="atLeas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textAlignment w:val="center"/>
              <w:rPr>
                <w:rFonts w:ascii="Times New Roman" w:hAnsi="Times New Roman" w:eastAsia="等线" w:cs="Times New Roman"/>
                <w:color w:val="000000"/>
                <w:sz w:val="18"/>
                <w:szCs w:val="18"/>
              </w:rPr>
            </w:pPr>
            <w:r>
              <w:rPr>
                <w:rFonts w:hint="eastAsia" w:ascii="Times New Roman" w:hAnsi="Times New Roman" w:eastAsia="仿宋_GB2312" w:cs="Times New Roman"/>
                <w:kern w:val="0"/>
                <w:sz w:val="24"/>
                <w:szCs w:val="21"/>
              </w:rPr>
              <w:t>县政协十届三次会议</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textAlignment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圆满完成</w:t>
            </w:r>
          </w:p>
        </w:tc>
        <w:tc>
          <w:tcPr>
            <w:tcW w:w="1327" w:type="dxa"/>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textAlignment w:val="center"/>
              <w:rPr>
                <w:rFonts w:ascii="Times New Roman" w:hAnsi="Times New Roman" w:eastAsia="等线" w:cs="Times New Roman"/>
                <w:color w:val="000000"/>
                <w:kern w:val="2"/>
                <w:sz w:val="18"/>
                <w:szCs w:val="18"/>
                <w:lang w:val="en-US" w:eastAsia="zh-CN" w:bidi="ar-SA"/>
              </w:rPr>
            </w:pPr>
            <w:r>
              <w:rPr>
                <w:rFonts w:hint="eastAsia" w:ascii="Times New Roman" w:hAnsi="Times New Roman" w:eastAsia="仿宋_GB2312" w:cs="Times New Roman"/>
                <w:kern w:val="0"/>
                <w:sz w:val="24"/>
                <w:szCs w:val="21"/>
              </w:rPr>
              <w:t>县政协十届三次会议费</w:t>
            </w:r>
          </w:p>
        </w:tc>
        <w:tc>
          <w:tcPr>
            <w:tcW w:w="1260" w:type="dxa"/>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18"/>
                <w:szCs w:val="18"/>
              </w:rPr>
            </w:pPr>
            <w:r>
              <w:rPr>
                <w:rFonts w:hint="eastAsia" w:ascii="Times New Roman" w:hAnsi="Times New Roman" w:eastAsia="等线" w:cs="Times New Roman"/>
                <w:color w:val="000000"/>
                <w:sz w:val="18"/>
                <w:szCs w:val="18"/>
                <w:lang w:val="en-US" w:eastAsia="zh-CN"/>
              </w:rPr>
              <w:t>圆满完成</w:t>
            </w:r>
          </w:p>
        </w:tc>
        <w:tc>
          <w:tcPr>
            <w:tcW w:w="1063" w:type="dxa"/>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hint="default"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30</w:t>
            </w:r>
          </w:p>
        </w:tc>
        <w:tc>
          <w:tcPr>
            <w:tcW w:w="975" w:type="dxa"/>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hint="default" w:ascii="Times New Roman" w:hAnsi="Times New Roman" w:cs="Times New Roman" w:eastAsiaTheme="minorEastAsia"/>
                <w:color w:val="000000"/>
                <w:kern w:val="2"/>
                <w:sz w:val="18"/>
                <w:szCs w:val="18"/>
                <w:lang w:val="en-US" w:eastAsia="zh-CN" w:bidi="ar-SA"/>
              </w:rPr>
            </w:pPr>
            <w:r>
              <w:rPr>
                <w:rFonts w:hint="eastAsia" w:ascii="Times New Roman" w:hAnsi="Times New Roman" w:cs="Times New Roman"/>
                <w:color w:val="000000"/>
                <w:sz w:val="18"/>
                <w:szCs w:val="18"/>
                <w:lang w:val="en-US" w:eastAsia="zh-CN"/>
              </w:rPr>
              <w:t>30</w:t>
            </w:r>
          </w:p>
        </w:tc>
        <w:tc>
          <w:tcPr>
            <w:tcW w:w="1022" w:type="dxa"/>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hint="default"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29.93</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hint="default" w:ascii="Times New Roman" w:hAnsi="Times New Roman" w:cs="Times New Roman" w:eastAsiaTheme="minorEastAsia"/>
                <w:color w:val="000000"/>
                <w:kern w:val="2"/>
                <w:sz w:val="18"/>
                <w:szCs w:val="18"/>
                <w:lang w:val="en-US" w:eastAsia="zh-CN" w:bidi="ar-SA"/>
              </w:rPr>
            </w:pPr>
            <w:r>
              <w:rPr>
                <w:rFonts w:hint="eastAsia" w:ascii="Times New Roman" w:hAnsi="Times New Roman" w:cs="Times New Roman"/>
                <w:color w:val="000000"/>
                <w:sz w:val="18"/>
                <w:szCs w:val="18"/>
                <w:lang w:val="en-US" w:eastAsia="zh-CN"/>
              </w:rPr>
              <w:t>29.93</w:t>
            </w:r>
          </w:p>
        </w:tc>
      </w:tr>
      <w:tr>
        <w:tblPrEx>
          <w:tblCellMar>
            <w:top w:w="0" w:type="dxa"/>
            <w:left w:w="0" w:type="dxa"/>
            <w:bottom w:w="0" w:type="dxa"/>
            <w:right w:w="0" w:type="dxa"/>
          </w:tblCellMar>
        </w:tblPrEx>
        <w:trPr>
          <w:trHeight w:val="736" w:hRule="atLeas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textAlignment w:val="center"/>
              <w:rPr>
                <w:rFonts w:ascii="Times New Roman" w:hAnsi="Times New Roman" w:eastAsia="等线" w:cs="Times New Roman"/>
                <w:color w:val="000000"/>
                <w:sz w:val="18"/>
                <w:szCs w:val="18"/>
              </w:rPr>
            </w:pPr>
            <w:r>
              <w:rPr>
                <w:rFonts w:hint="eastAsia" w:ascii="Times New Roman" w:hAnsi="Times New Roman" w:eastAsia="仿宋_GB2312" w:cs="Times New Roman"/>
                <w:kern w:val="0"/>
                <w:sz w:val="24"/>
                <w:szCs w:val="21"/>
              </w:rPr>
              <w:t>文史资料征集</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textAlignment w:val="center"/>
              <w:rPr>
                <w:rFonts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lang w:val="en-US" w:eastAsia="zh-CN"/>
              </w:rPr>
              <w:t>圆满完成</w:t>
            </w:r>
          </w:p>
        </w:tc>
        <w:tc>
          <w:tcPr>
            <w:tcW w:w="1327" w:type="dxa"/>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textAlignment w:val="center"/>
              <w:rPr>
                <w:rFonts w:ascii="Times New Roman" w:hAnsi="Times New Roman" w:eastAsia="等线" w:cs="Times New Roman"/>
                <w:color w:val="000000"/>
                <w:kern w:val="2"/>
                <w:sz w:val="18"/>
                <w:szCs w:val="18"/>
                <w:lang w:val="en-US" w:eastAsia="zh-CN" w:bidi="ar-SA"/>
              </w:rPr>
            </w:pPr>
            <w:r>
              <w:rPr>
                <w:rFonts w:hint="eastAsia" w:ascii="Times New Roman" w:hAnsi="Times New Roman" w:eastAsia="仿宋_GB2312" w:cs="Times New Roman"/>
                <w:kern w:val="0"/>
                <w:sz w:val="24"/>
                <w:szCs w:val="21"/>
              </w:rPr>
              <w:t>文史资料征集费</w:t>
            </w:r>
          </w:p>
        </w:tc>
        <w:tc>
          <w:tcPr>
            <w:tcW w:w="1260" w:type="dxa"/>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18"/>
                <w:szCs w:val="18"/>
              </w:rPr>
            </w:pPr>
            <w:r>
              <w:rPr>
                <w:rFonts w:hint="eastAsia" w:ascii="Times New Roman" w:hAnsi="Times New Roman" w:eastAsia="等线" w:cs="Times New Roman"/>
                <w:color w:val="000000"/>
                <w:sz w:val="18"/>
                <w:szCs w:val="18"/>
                <w:lang w:val="en-US" w:eastAsia="zh-CN"/>
              </w:rPr>
              <w:t>圆满完成</w:t>
            </w:r>
          </w:p>
        </w:tc>
        <w:tc>
          <w:tcPr>
            <w:tcW w:w="1063" w:type="dxa"/>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hint="default"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20</w:t>
            </w:r>
          </w:p>
        </w:tc>
        <w:tc>
          <w:tcPr>
            <w:tcW w:w="975" w:type="dxa"/>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hint="default" w:ascii="Times New Roman" w:hAnsi="Times New Roman" w:cs="Times New Roman" w:eastAsiaTheme="minorEastAsia"/>
                <w:color w:val="000000"/>
                <w:kern w:val="2"/>
                <w:sz w:val="18"/>
                <w:szCs w:val="18"/>
                <w:lang w:val="en-US" w:eastAsia="zh-CN" w:bidi="ar-SA"/>
              </w:rPr>
            </w:pPr>
            <w:r>
              <w:rPr>
                <w:rFonts w:hint="eastAsia" w:ascii="Times New Roman" w:hAnsi="Times New Roman" w:cs="Times New Roman"/>
                <w:color w:val="000000"/>
                <w:sz w:val="18"/>
                <w:szCs w:val="18"/>
                <w:lang w:val="en-US" w:eastAsia="zh-CN"/>
              </w:rPr>
              <w:t>20</w:t>
            </w:r>
          </w:p>
        </w:tc>
        <w:tc>
          <w:tcPr>
            <w:tcW w:w="1022" w:type="dxa"/>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hint="default"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4.91</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hint="default" w:ascii="Times New Roman" w:hAnsi="Times New Roman" w:cs="Times New Roman" w:eastAsiaTheme="minorEastAsia"/>
                <w:color w:val="000000"/>
                <w:kern w:val="2"/>
                <w:sz w:val="18"/>
                <w:szCs w:val="18"/>
                <w:lang w:val="en-US" w:eastAsia="zh-CN" w:bidi="ar-SA"/>
              </w:rPr>
            </w:pPr>
            <w:r>
              <w:rPr>
                <w:rFonts w:hint="eastAsia" w:ascii="Times New Roman" w:hAnsi="Times New Roman" w:cs="Times New Roman"/>
                <w:color w:val="000000"/>
                <w:sz w:val="18"/>
                <w:szCs w:val="18"/>
                <w:lang w:val="en-US" w:eastAsia="zh-CN"/>
              </w:rPr>
              <w:t>4.91</w:t>
            </w:r>
          </w:p>
        </w:tc>
      </w:tr>
      <w:tr>
        <w:tblPrEx>
          <w:tblCellMar>
            <w:top w:w="0" w:type="dxa"/>
            <w:left w:w="0" w:type="dxa"/>
            <w:bottom w:w="0" w:type="dxa"/>
            <w:right w:w="0" w:type="dxa"/>
          </w:tblCellMar>
        </w:tblPrEx>
        <w:trPr>
          <w:trHeight w:val="736" w:hRule="atLeas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textAlignment w:val="center"/>
              <w:rPr>
                <w:rFonts w:ascii="Times New Roman" w:hAnsi="Times New Roman" w:eastAsia="等线" w:cs="Times New Roman"/>
                <w:color w:val="000000"/>
                <w:sz w:val="18"/>
                <w:szCs w:val="18"/>
              </w:rPr>
            </w:pPr>
            <w:r>
              <w:rPr>
                <w:rFonts w:hint="eastAsia" w:ascii="Times New Roman" w:hAnsi="Times New Roman" w:eastAsia="仿宋_GB2312" w:cs="Times New Roman"/>
                <w:kern w:val="0"/>
                <w:sz w:val="24"/>
                <w:szCs w:val="21"/>
              </w:rPr>
              <w:t>政协委员学习培训</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textAlignment w:val="center"/>
              <w:rPr>
                <w:rFonts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lang w:val="en-US" w:eastAsia="zh-CN"/>
              </w:rPr>
              <w:t>圆满完成</w:t>
            </w:r>
          </w:p>
        </w:tc>
        <w:tc>
          <w:tcPr>
            <w:tcW w:w="1327" w:type="dxa"/>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textAlignment w:val="center"/>
              <w:rPr>
                <w:rFonts w:ascii="Times New Roman" w:hAnsi="Times New Roman" w:eastAsia="等线" w:cs="Times New Roman"/>
                <w:color w:val="000000"/>
                <w:kern w:val="2"/>
                <w:sz w:val="18"/>
                <w:szCs w:val="18"/>
                <w:lang w:val="en-US" w:eastAsia="zh-CN" w:bidi="ar-SA"/>
              </w:rPr>
            </w:pPr>
            <w:r>
              <w:rPr>
                <w:rFonts w:hint="eastAsia" w:ascii="Times New Roman" w:hAnsi="Times New Roman" w:eastAsia="仿宋_GB2312" w:cs="Times New Roman"/>
                <w:kern w:val="0"/>
                <w:sz w:val="24"/>
                <w:szCs w:val="21"/>
              </w:rPr>
              <w:t>政协委员学习培训费</w:t>
            </w:r>
          </w:p>
        </w:tc>
        <w:tc>
          <w:tcPr>
            <w:tcW w:w="1260" w:type="dxa"/>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18"/>
                <w:szCs w:val="18"/>
              </w:rPr>
            </w:pPr>
            <w:r>
              <w:rPr>
                <w:rFonts w:hint="eastAsia" w:ascii="Times New Roman" w:hAnsi="Times New Roman" w:eastAsia="等线" w:cs="Times New Roman"/>
                <w:color w:val="000000"/>
                <w:sz w:val="18"/>
                <w:szCs w:val="18"/>
                <w:lang w:val="en-US" w:eastAsia="zh-CN"/>
              </w:rPr>
              <w:t>圆满完成</w:t>
            </w:r>
          </w:p>
        </w:tc>
        <w:tc>
          <w:tcPr>
            <w:tcW w:w="1063" w:type="dxa"/>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hint="default"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20</w:t>
            </w:r>
          </w:p>
        </w:tc>
        <w:tc>
          <w:tcPr>
            <w:tcW w:w="975" w:type="dxa"/>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hint="default" w:ascii="Times New Roman" w:hAnsi="Times New Roman" w:cs="Times New Roman" w:eastAsiaTheme="minorEastAsia"/>
                <w:color w:val="000000"/>
                <w:kern w:val="2"/>
                <w:sz w:val="18"/>
                <w:szCs w:val="18"/>
                <w:lang w:val="en-US" w:eastAsia="zh-CN" w:bidi="ar-SA"/>
              </w:rPr>
            </w:pPr>
            <w:r>
              <w:rPr>
                <w:rFonts w:hint="eastAsia" w:ascii="Times New Roman" w:hAnsi="Times New Roman" w:cs="Times New Roman"/>
                <w:color w:val="000000"/>
                <w:sz w:val="18"/>
                <w:szCs w:val="18"/>
                <w:lang w:val="en-US" w:eastAsia="zh-CN"/>
              </w:rPr>
              <w:t>20</w:t>
            </w:r>
          </w:p>
        </w:tc>
        <w:tc>
          <w:tcPr>
            <w:tcW w:w="1022" w:type="dxa"/>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hint="default"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15.82</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hint="default" w:ascii="Times New Roman" w:hAnsi="Times New Roman" w:cs="Times New Roman" w:eastAsiaTheme="minorEastAsia"/>
                <w:color w:val="000000"/>
                <w:kern w:val="2"/>
                <w:sz w:val="18"/>
                <w:szCs w:val="18"/>
                <w:lang w:val="en-US" w:eastAsia="zh-CN" w:bidi="ar-SA"/>
              </w:rPr>
            </w:pPr>
            <w:r>
              <w:rPr>
                <w:rFonts w:hint="eastAsia" w:ascii="Times New Roman" w:hAnsi="Times New Roman" w:cs="Times New Roman"/>
                <w:color w:val="000000"/>
                <w:sz w:val="18"/>
                <w:szCs w:val="18"/>
                <w:lang w:val="en-US" w:eastAsia="zh-CN"/>
              </w:rPr>
              <w:t>15.82</w:t>
            </w:r>
          </w:p>
        </w:tc>
      </w:tr>
      <w:tr>
        <w:tblPrEx>
          <w:tblCellMar>
            <w:top w:w="0" w:type="dxa"/>
            <w:left w:w="0" w:type="dxa"/>
            <w:bottom w:w="0" w:type="dxa"/>
            <w:right w:w="0" w:type="dxa"/>
          </w:tblCellMar>
        </w:tblPrEx>
        <w:trPr>
          <w:trHeight w:val="837" w:hRule="atLeas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Fonts w:hint="eastAsia" w:ascii="Times New Roman" w:hAnsi="Times New Roman" w:eastAsia="仿宋_GB2312" w:cs="Times New Roman"/>
                <w:kern w:val="0"/>
                <w:sz w:val="24"/>
                <w:szCs w:val="21"/>
              </w:rPr>
              <w:t>政协委员视察</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lang w:val="en-US" w:eastAsia="zh-CN"/>
              </w:rPr>
              <w:t>圆满完成</w:t>
            </w:r>
          </w:p>
        </w:tc>
        <w:tc>
          <w:tcPr>
            <w:tcW w:w="1327" w:type="dxa"/>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kern w:val="2"/>
                <w:sz w:val="18"/>
                <w:szCs w:val="18"/>
                <w:lang w:val="en-US" w:eastAsia="zh-CN" w:bidi="ar-SA"/>
              </w:rPr>
            </w:pPr>
            <w:r>
              <w:rPr>
                <w:rFonts w:hint="eastAsia" w:ascii="Times New Roman" w:hAnsi="Times New Roman" w:eastAsia="仿宋_GB2312" w:cs="Times New Roman"/>
                <w:kern w:val="0"/>
                <w:sz w:val="24"/>
                <w:szCs w:val="21"/>
              </w:rPr>
              <w:t>政协委员视察经费</w:t>
            </w:r>
          </w:p>
        </w:tc>
        <w:tc>
          <w:tcPr>
            <w:tcW w:w="1260" w:type="dxa"/>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lang w:val="en-US" w:eastAsia="zh-CN"/>
              </w:rPr>
              <w:t>圆满完成</w:t>
            </w:r>
          </w:p>
        </w:tc>
        <w:tc>
          <w:tcPr>
            <w:tcW w:w="1063" w:type="dxa"/>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12</w:t>
            </w:r>
          </w:p>
        </w:tc>
        <w:tc>
          <w:tcPr>
            <w:tcW w:w="975" w:type="dxa"/>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kern w:val="2"/>
                <w:sz w:val="18"/>
                <w:szCs w:val="18"/>
                <w:lang w:val="en-US" w:eastAsia="zh-CN" w:bidi="ar-SA"/>
              </w:rPr>
            </w:pPr>
            <w:r>
              <w:rPr>
                <w:rFonts w:hint="eastAsia" w:ascii="Times New Roman" w:hAnsi="Times New Roman" w:eastAsia="等线" w:cs="Times New Roman"/>
                <w:color w:val="000000"/>
                <w:sz w:val="18"/>
                <w:szCs w:val="18"/>
                <w:lang w:val="en-US" w:eastAsia="zh-CN"/>
              </w:rPr>
              <w:t>12</w:t>
            </w:r>
          </w:p>
        </w:tc>
        <w:tc>
          <w:tcPr>
            <w:tcW w:w="1022" w:type="dxa"/>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9.45</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kern w:val="2"/>
                <w:sz w:val="18"/>
                <w:szCs w:val="18"/>
                <w:lang w:val="en-US" w:eastAsia="zh-CN" w:bidi="ar-SA"/>
              </w:rPr>
            </w:pPr>
            <w:r>
              <w:rPr>
                <w:rFonts w:hint="eastAsia" w:ascii="Times New Roman" w:hAnsi="Times New Roman" w:eastAsia="等线" w:cs="Times New Roman"/>
                <w:color w:val="000000"/>
                <w:sz w:val="18"/>
                <w:szCs w:val="18"/>
                <w:lang w:val="en-US" w:eastAsia="zh-CN"/>
              </w:rPr>
              <w:t>9.45</w:t>
            </w:r>
          </w:p>
        </w:tc>
      </w:tr>
      <w:tr>
        <w:tblPrEx>
          <w:tblCellMar>
            <w:top w:w="0" w:type="dxa"/>
            <w:left w:w="0" w:type="dxa"/>
            <w:bottom w:w="0" w:type="dxa"/>
            <w:right w:w="0" w:type="dxa"/>
          </w:tblCellMar>
        </w:tblPrEx>
        <w:trPr>
          <w:trHeight w:val="837" w:hRule="atLeas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kern w:val="0"/>
                <w:sz w:val="18"/>
                <w:szCs w:val="18"/>
              </w:rPr>
            </w:pPr>
            <w:r>
              <w:rPr>
                <w:rFonts w:hint="eastAsia" w:ascii="Times New Roman" w:hAnsi="Times New Roman" w:eastAsia="仿宋_GB2312" w:cs="Times New Roman"/>
                <w:kern w:val="0"/>
                <w:sz w:val="24"/>
                <w:szCs w:val="21"/>
              </w:rPr>
              <w:t>政协委员报刊征订</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kern w:val="0"/>
                <w:sz w:val="18"/>
                <w:szCs w:val="18"/>
              </w:rPr>
            </w:pPr>
            <w:r>
              <w:rPr>
                <w:rFonts w:hint="eastAsia" w:ascii="Times New Roman" w:hAnsi="Times New Roman" w:eastAsia="等线" w:cs="Times New Roman"/>
                <w:color w:val="000000"/>
                <w:sz w:val="18"/>
                <w:szCs w:val="18"/>
                <w:lang w:val="en-US" w:eastAsia="zh-CN"/>
              </w:rPr>
              <w:t>圆满完成</w:t>
            </w:r>
          </w:p>
        </w:tc>
        <w:tc>
          <w:tcPr>
            <w:tcW w:w="1327" w:type="dxa"/>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kern w:val="0"/>
                <w:sz w:val="18"/>
                <w:szCs w:val="18"/>
                <w:lang w:val="en-US" w:eastAsia="zh-CN" w:bidi="ar-SA"/>
              </w:rPr>
            </w:pPr>
            <w:r>
              <w:rPr>
                <w:rFonts w:hint="eastAsia" w:ascii="Times New Roman" w:hAnsi="Times New Roman" w:eastAsia="仿宋_GB2312" w:cs="Times New Roman"/>
                <w:kern w:val="0"/>
                <w:sz w:val="24"/>
                <w:szCs w:val="21"/>
              </w:rPr>
              <w:t>政协委员报刊征订费</w:t>
            </w:r>
          </w:p>
        </w:tc>
        <w:tc>
          <w:tcPr>
            <w:tcW w:w="1260" w:type="dxa"/>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lang w:val="en-US" w:eastAsia="zh-CN"/>
              </w:rPr>
              <w:t>圆满完成</w:t>
            </w:r>
          </w:p>
        </w:tc>
        <w:tc>
          <w:tcPr>
            <w:tcW w:w="1063" w:type="dxa"/>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3</w:t>
            </w:r>
          </w:p>
        </w:tc>
        <w:tc>
          <w:tcPr>
            <w:tcW w:w="975" w:type="dxa"/>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kern w:val="2"/>
                <w:sz w:val="18"/>
                <w:szCs w:val="18"/>
                <w:lang w:val="en-US" w:eastAsia="zh-CN" w:bidi="ar-SA"/>
              </w:rPr>
            </w:pPr>
            <w:r>
              <w:rPr>
                <w:rFonts w:hint="eastAsia" w:ascii="Times New Roman" w:hAnsi="Times New Roman" w:eastAsia="等线" w:cs="Times New Roman"/>
                <w:color w:val="000000"/>
                <w:sz w:val="18"/>
                <w:szCs w:val="18"/>
                <w:lang w:val="en-US" w:eastAsia="zh-CN"/>
              </w:rPr>
              <w:t>3</w:t>
            </w:r>
          </w:p>
        </w:tc>
        <w:tc>
          <w:tcPr>
            <w:tcW w:w="1022" w:type="dxa"/>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2.64</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kern w:val="2"/>
                <w:sz w:val="18"/>
                <w:szCs w:val="18"/>
                <w:lang w:val="en-US" w:eastAsia="zh-CN" w:bidi="ar-SA"/>
              </w:rPr>
            </w:pPr>
            <w:r>
              <w:rPr>
                <w:rFonts w:hint="eastAsia" w:ascii="Times New Roman" w:hAnsi="Times New Roman" w:eastAsia="等线" w:cs="Times New Roman"/>
                <w:color w:val="000000"/>
                <w:sz w:val="18"/>
                <w:szCs w:val="18"/>
                <w:lang w:val="en-US" w:eastAsia="zh-CN"/>
              </w:rPr>
              <w:t>2.64</w:t>
            </w:r>
          </w:p>
        </w:tc>
      </w:tr>
      <w:tr>
        <w:tblPrEx>
          <w:tblCellMar>
            <w:top w:w="0" w:type="dxa"/>
            <w:left w:w="0" w:type="dxa"/>
            <w:bottom w:w="0" w:type="dxa"/>
            <w:right w:w="0" w:type="dxa"/>
          </w:tblCellMar>
        </w:tblPrEx>
        <w:trPr>
          <w:trHeight w:val="837" w:hRule="atLeas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kern w:val="0"/>
                <w:sz w:val="18"/>
                <w:szCs w:val="18"/>
              </w:rPr>
            </w:pPr>
            <w:r>
              <w:rPr>
                <w:rFonts w:hint="eastAsia" w:ascii="Times New Roman" w:hAnsi="Times New Roman" w:eastAsia="仿宋_GB2312" w:cs="Times New Roman"/>
                <w:kern w:val="0"/>
                <w:sz w:val="24"/>
                <w:szCs w:val="21"/>
              </w:rPr>
              <w:t>全民调研</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kern w:val="0"/>
                <w:sz w:val="18"/>
                <w:szCs w:val="18"/>
              </w:rPr>
            </w:pPr>
            <w:r>
              <w:rPr>
                <w:rFonts w:hint="eastAsia" w:ascii="Times New Roman" w:hAnsi="Times New Roman" w:eastAsia="等线" w:cs="Times New Roman"/>
                <w:color w:val="000000"/>
                <w:sz w:val="18"/>
                <w:szCs w:val="18"/>
                <w:lang w:val="en-US" w:eastAsia="zh-CN"/>
              </w:rPr>
              <w:t>圆满完成</w:t>
            </w:r>
          </w:p>
        </w:tc>
        <w:tc>
          <w:tcPr>
            <w:tcW w:w="1327" w:type="dxa"/>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kern w:val="0"/>
                <w:sz w:val="18"/>
                <w:szCs w:val="18"/>
                <w:lang w:val="en-US" w:eastAsia="zh-CN" w:bidi="ar-SA"/>
              </w:rPr>
            </w:pPr>
            <w:r>
              <w:rPr>
                <w:rFonts w:hint="eastAsia" w:ascii="Times New Roman" w:hAnsi="Times New Roman" w:eastAsia="仿宋_GB2312" w:cs="Times New Roman"/>
                <w:kern w:val="0"/>
                <w:sz w:val="24"/>
                <w:szCs w:val="21"/>
              </w:rPr>
              <w:t>全民调研经费</w:t>
            </w:r>
          </w:p>
        </w:tc>
        <w:tc>
          <w:tcPr>
            <w:tcW w:w="1260" w:type="dxa"/>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lang w:val="en-US" w:eastAsia="zh-CN"/>
              </w:rPr>
              <w:t>圆满完成</w:t>
            </w:r>
          </w:p>
        </w:tc>
        <w:tc>
          <w:tcPr>
            <w:tcW w:w="1063" w:type="dxa"/>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1.13</w:t>
            </w:r>
          </w:p>
        </w:tc>
        <w:tc>
          <w:tcPr>
            <w:tcW w:w="975" w:type="dxa"/>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kern w:val="2"/>
                <w:sz w:val="18"/>
                <w:szCs w:val="18"/>
                <w:lang w:val="en-US" w:eastAsia="zh-CN" w:bidi="ar-SA"/>
              </w:rPr>
            </w:pPr>
            <w:r>
              <w:rPr>
                <w:rFonts w:hint="eastAsia" w:ascii="Times New Roman" w:hAnsi="Times New Roman" w:eastAsia="等线" w:cs="Times New Roman"/>
                <w:color w:val="000000"/>
                <w:sz w:val="18"/>
                <w:szCs w:val="18"/>
                <w:lang w:val="en-US" w:eastAsia="zh-CN"/>
              </w:rPr>
              <w:t>1.13</w:t>
            </w:r>
          </w:p>
        </w:tc>
        <w:tc>
          <w:tcPr>
            <w:tcW w:w="1022" w:type="dxa"/>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0.63</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kern w:val="2"/>
                <w:sz w:val="18"/>
                <w:szCs w:val="18"/>
                <w:lang w:val="en-US" w:eastAsia="zh-CN" w:bidi="ar-SA"/>
              </w:rPr>
            </w:pPr>
            <w:r>
              <w:rPr>
                <w:rFonts w:hint="eastAsia" w:ascii="Times New Roman" w:hAnsi="Times New Roman" w:eastAsia="等线" w:cs="Times New Roman"/>
                <w:color w:val="000000"/>
                <w:sz w:val="18"/>
                <w:szCs w:val="18"/>
                <w:lang w:val="en-US" w:eastAsia="zh-CN"/>
              </w:rPr>
              <w:t>0.63</w:t>
            </w:r>
          </w:p>
        </w:tc>
      </w:tr>
      <w:tr>
        <w:tblPrEx>
          <w:tblCellMar>
            <w:top w:w="0" w:type="dxa"/>
            <w:left w:w="0" w:type="dxa"/>
            <w:bottom w:w="0" w:type="dxa"/>
            <w:right w:w="0" w:type="dxa"/>
          </w:tblCellMar>
        </w:tblPrEx>
        <w:trPr>
          <w:trHeight w:val="837" w:hRule="atLeas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kern w:val="0"/>
                <w:sz w:val="18"/>
                <w:szCs w:val="18"/>
              </w:rPr>
            </w:pPr>
            <w:r>
              <w:rPr>
                <w:rFonts w:hint="eastAsia" w:ascii="Times New Roman" w:hAnsi="Times New Roman" w:eastAsia="仿宋_GB2312" w:cs="Times New Roman"/>
                <w:kern w:val="0"/>
                <w:sz w:val="24"/>
                <w:szCs w:val="21"/>
              </w:rPr>
              <w:t>政协委员联络交流</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kern w:val="0"/>
                <w:sz w:val="18"/>
                <w:szCs w:val="18"/>
              </w:rPr>
            </w:pPr>
            <w:r>
              <w:rPr>
                <w:rFonts w:hint="eastAsia" w:ascii="Times New Roman" w:hAnsi="Times New Roman" w:eastAsia="等线" w:cs="Times New Roman"/>
                <w:color w:val="000000"/>
                <w:sz w:val="18"/>
                <w:szCs w:val="18"/>
                <w:lang w:val="en-US" w:eastAsia="zh-CN"/>
              </w:rPr>
              <w:t>圆满完成</w:t>
            </w:r>
          </w:p>
        </w:tc>
        <w:tc>
          <w:tcPr>
            <w:tcW w:w="1327" w:type="dxa"/>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kern w:val="0"/>
                <w:sz w:val="18"/>
                <w:szCs w:val="18"/>
                <w:lang w:val="en-US" w:eastAsia="zh-CN" w:bidi="ar-SA"/>
              </w:rPr>
            </w:pPr>
            <w:r>
              <w:rPr>
                <w:rFonts w:hint="eastAsia" w:ascii="Times New Roman" w:hAnsi="Times New Roman" w:eastAsia="仿宋_GB2312" w:cs="Times New Roman"/>
                <w:kern w:val="0"/>
                <w:sz w:val="24"/>
                <w:szCs w:val="21"/>
              </w:rPr>
              <w:t>政协委员联络交流费</w:t>
            </w:r>
          </w:p>
        </w:tc>
        <w:tc>
          <w:tcPr>
            <w:tcW w:w="1260" w:type="dxa"/>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lang w:val="en-US" w:eastAsia="zh-CN"/>
              </w:rPr>
              <w:t>圆满完成</w:t>
            </w:r>
          </w:p>
        </w:tc>
        <w:tc>
          <w:tcPr>
            <w:tcW w:w="1063" w:type="dxa"/>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6.77</w:t>
            </w:r>
          </w:p>
        </w:tc>
        <w:tc>
          <w:tcPr>
            <w:tcW w:w="975" w:type="dxa"/>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kern w:val="2"/>
                <w:sz w:val="18"/>
                <w:szCs w:val="18"/>
                <w:lang w:val="en-US" w:eastAsia="zh-CN" w:bidi="ar-SA"/>
              </w:rPr>
            </w:pPr>
            <w:r>
              <w:rPr>
                <w:rFonts w:hint="eastAsia" w:ascii="Times New Roman" w:hAnsi="Times New Roman" w:eastAsia="等线" w:cs="Times New Roman"/>
                <w:color w:val="000000"/>
                <w:sz w:val="18"/>
                <w:szCs w:val="18"/>
                <w:lang w:val="en-US" w:eastAsia="zh-CN"/>
              </w:rPr>
              <w:t>6.77</w:t>
            </w:r>
          </w:p>
        </w:tc>
        <w:tc>
          <w:tcPr>
            <w:tcW w:w="1022" w:type="dxa"/>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5.28</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kern w:val="2"/>
                <w:sz w:val="18"/>
                <w:szCs w:val="18"/>
                <w:lang w:val="en-US" w:eastAsia="zh-CN" w:bidi="ar-SA"/>
              </w:rPr>
            </w:pPr>
            <w:r>
              <w:rPr>
                <w:rFonts w:hint="eastAsia" w:ascii="Times New Roman" w:hAnsi="Times New Roman" w:eastAsia="等线" w:cs="Times New Roman"/>
                <w:color w:val="000000"/>
                <w:sz w:val="18"/>
                <w:szCs w:val="18"/>
                <w:lang w:val="en-US" w:eastAsia="zh-CN"/>
              </w:rPr>
              <w:t>5.28</w:t>
            </w:r>
          </w:p>
        </w:tc>
      </w:tr>
      <w:tr>
        <w:tblPrEx>
          <w:tblCellMar>
            <w:top w:w="0" w:type="dxa"/>
            <w:left w:w="0" w:type="dxa"/>
            <w:bottom w:w="0" w:type="dxa"/>
            <w:right w:w="0" w:type="dxa"/>
          </w:tblCellMar>
        </w:tblPrEx>
        <w:trPr>
          <w:trHeight w:val="1180" w:hRule="atLeas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kern w:val="0"/>
                <w:sz w:val="18"/>
                <w:szCs w:val="18"/>
              </w:rPr>
            </w:pPr>
            <w:r>
              <w:rPr>
                <w:rFonts w:hint="eastAsia" w:ascii="Times New Roman" w:hAnsi="Times New Roman" w:eastAsia="仿宋_GB2312" w:cs="Times New Roman"/>
                <w:kern w:val="0"/>
                <w:sz w:val="24"/>
                <w:szCs w:val="21"/>
              </w:rPr>
              <w:t>人大政协办公楼新址办公配套设备购置</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kern w:val="0"/>
                <w:sz w:val="18"/>
                <w:szCs w:val="18"/>
              </w:rPr>
            </w:pPr>
            <w:r>
              <w:rPr>
                <w:rFonts w:hint="eastAsia" w:ascii="Times New Roman" w:hAnsi="Times New Roman" w:eastAsia="等线" w:cs="Times New Roman"/>
                <w:color w:val="000000"/>
                <w:sz w:val="18"/>
                <w:szCs w:val="18"/>
                <w:lang w:val="en-US" w:eastAsia="zh-CN"/>
              </w:rPr>
              <w:t>圆满完成</w:t>
            </w:r>
          </w:p>
        </w:tc>
        <w:tc>
          <w:tcPr>
            <w:tcW w:w="1327" w:type="dxa"/>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kern w:val="0"/>
                <w:sz w:val="18"/>
                <w:szCs w:val="18"/>
                <w:lang w:val="en-US" w:eastAsia="zh-CN" w:bidi="ar-SA"/>
              </w:rPr>
            </w:pPr>
            <w:r>
              <w:rPr>
                <w:rFonts w:hint="eastAsia" w:ascii="Times New Roman" w:hAnsi="Times New Roman" w:eastAsia="仿宋_GB2312" w:cs="Times New Roman"/>
                <w:kern w:val="0"/>
                <w:sz w:val="24"/>
                <w:szCs w:val="21"/>
              </w:rPr>
              <w:t>人大政协办公楼新址办公配套设备购置费</w:t>
            </w:r>
          </w:p>
        </w:tc>
        <w:tc>
          <w:tcPr>
            <w:tcW w:w="1260" w:type="dxa"/>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lang w:val="en-US" w:eastAsia="zh-CN"/>
              </w:rPr>
              <w:t>圆满完成</w:t>
            </w:r>
          </w:p>
        </w:tc>
        <w:tc>
          <w:tcPr>
            <w:tcW w:w="1063" w:type="dxa"/>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17.6</w:t>
            </w:r>
          </w:p>
        </w:tc>
        <w:tc>
          <w:tcPr>
            <w:tcW w:w="975" w:type="dxa"/>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kern w:val="2"/>
                <w:sz w:val="18"/>
                <w:szCs w:val="18"/>
                <w:lang w:val="en-US" w:eastAsia="zh-CN" w:bidi="ar-SA"/>
              </w:rPr>
            </w:pPr>
            <w:r>
              <w:rPr>
                <w:rFonts w:hint="eastAsia" w:ascii="Times New Roman" w:hAnsi="Times New Roman" w:eastAsia="等线" w:cs="Times New Roman"/>
                <w:color w:val="000000"/>
                <w:sz w:val="18"/>
                <w:szCs w:val="18"/>
                <w:lang w:val="en-US" w:eastAsia="zh-CN"/>
              </w:rPr>
              <w:t>17.6</w:t>
            </w:r>
          </w:p>
        </w:tc>
        <w:tc>
          <w:tcPr>
            <w:tcW w:w="1022" w:type="dxa"/>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17.6</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kern w:val="2"/>
                <w:sz w:val="18"/>
                <w:szCs w:val="18"/>
                <w:lang w:val="en-US" w:eastAsia="zh-CN" w:bidi="ar-SA"/>
              </w:rPr>
            </w:pPr>
            <w:r>
              <w:rPr>
                <w:rFonts w:hint="eastAsia" w:ascii="Times New Roman" w:hAnsi="Times New Roman" w:eastAsia="等线" w:cs="Times New Roman"/>
                <w:color w:val="000000"/>
                <w:sz w:val="18"/>
                <w:szCs w:val="18"/>
                <w:lang w:val="en-US" w:eastAsia="zh-CN"/>
              </w:rPr>
              <w:t>17.6</w:t>
            </w:r>
          </w:p>
        </w:tc>
      </w:tr>
      <w:tr>
        <w:tblPrEx>
          <w:tblCellMar>
            <w:top w:w="0" w:type="dxa"/>
            <w:left w:w="0" w:type="dxa"/>
            <w:bottom w:w="0" w:type="dxa"/>
            <w:right w:w="0" w:type="dxa"/>
          </w:tblCellMar>
        </w:tblPrEx>
        <w:trPr>
          <w:trHeight w:val="837" w:hRule="atLeas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kern w:val="0"/>
                <w:sz w:val="18"/>
                <w:szCs w:val="18"/>
              </w:rPr>
            </w:pPr>
            <w:r>
              <w:rPr>
                <w:rFonts w:hint="eastAsia" w:ascii="Times New Roman" w:hAnsi="Times New Roman" w:eastAsia="仿宋_GB2312" w:cs="Times New Roman"/>
                <w:kern w:val="0"/>
                <w:sz w:val="24"/>
                <w:szCs w:val="21"/>
              </w:rPr>
              <w:t>政协办公空调购置</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kern w:val="0"/>
                <w:sz w:val="18"/>
                <w:szCs w:val="18"/>
              </w:rPr>
            </w:pPr>
            <w:r>
              <w:rPr>
                <w:rFonts w:hint="eastAsia" w:ascii="Times New Roman" w:hAnsi="Times New Roman" w:eastAsia="等线" w:cs="Times New Roman"/>
                <w:color w:val="000000"/>
                <w:sz w:val="18"/>
                <w:szCs w:val="18"/>
                <w:lang w:val="en-US" w:eastAsia="zh-CN"/>
              </w:rPr>
              <w:t>圆满完成</w:t>
            </w:r>
          </w:p>
        </w:tc>
        <w:tc>
          <w:tcPr>
            <w:tcW w:w="1327" w:type="dxa"/>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kern w:val="0"/>
                <w:sz w:val="18"/>
                <w:szCs w:val="18"/>
                <w:lang w:val="en-US" w:eastAsia="zh-CN" w:bidi="ar-SA"/>
              </w:rPr>
            </w:pPr>
            <w:r>
              <w:rPr>
                <w:rFonts w:hint="eastAsia" w:ascii="Times New Roman" w:hAnsi="Times New Roman" w:eastAsia="仿宋_GB2312" w:cs="Times New Roman"/>
                <w:kern w:val="0"/>
                <w:sz w:val="24"/>
                <w:szCs w:val="21"/>
              </w:rPr>
              <w:t>政协办公空调购置费</w:t>
            </w:r>
          </w:p>
        </w:tc>
        <w:tc>
          <w:tcPr>
            <w:tcW w:w="1260" w:type="dxa"/>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lang w:val="en-US" w:eastAsia="zh-CN"/>
              </w:rPr>
              <w:t>圆满完成</w:t>
            </w:r>
          </w:p>
        </w:tc>
        <w:tc>
          <w:tcPr>
            <w:tcW w:w="1063" w:type="dxa"/>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14.5</w:t>
            </w:r>
          </w:p>
        </w:tc>
        <w:tc>
          <w:tcPr>
            <w:tcW w:w="975" w:type="dxa"/>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kern w:val="2"/>
                <w:sz w:val="18"/>
                <w:szCs w:val="18"/>
                <w:lang w:val="en-US" w:eastAsia="zh-CN" w:bidi="ar-SA"/>
              </w:rPr>
            </w:pPr>
            <w:r>
              <w:rPr>
                <w:rFonts w:hint="eastAsia" w:ascii="Times New Roman" w:hAnsi="Times New Roman" w:eastAsia="等线" w:cs="Times New Roman"/>
                <w:color w:val="000000"/>
                <w:sz w:val="18"/>
                <w:szCs w:val="18"/>
                <w:lang w:val="en-US" w:eastAsia="zh-CN"/>
              </w:rPr>
              <w:t>14.5</w:t>
            </w:r>
          </w:p>
        </w:tc>
        <w:tc>
          <w:tcPr>
            <w:tcW w:w="1022" w:type="dxa"/>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13.18</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kern w:val="2"/>
                <w:sz w:val="18"/>
                <w:szCs w:val="18"/>
                <w:lang w:val="en-US" w:eastAsia="zh-CN" w:bidi="ar-SA"/>
              </w:rPr>
            </w:pPr>
            <w:r>
              <w:rPr>
                <w:rFonts w:hint="eastAsia" w:ascii="Times New Roman" w:hAnsi="Times New Roman" w:eastAsia="等线" w:cs="Times New Roman"/>
                <w:color w:val="000000"/>
                <w:sz w:val="18"/>
                <w:szCs w:val="18"/>
                <w:lang w:val="en-US" w:eastAsia="zh-CN"/>
              </w:rPr>
              <w:t>13.18</w:t>
            </w:r>
          </w:p>
        </w:tc>
      </w:tr>
      <w:tr>
        <w:tblPrEx>
          <w:tblCellMar>
            <w:top w:w="0" w:type="dxa"/>
            <w:left w:w="0" w:type="dxa"/>
            <w:bottom w:w="0" w:type="dxa"/>
            <w:right w:w="0" w:type="dxa"/>
          </w:tblCellMar>
        </w:tblPrEx>
        <w:trPr>
          <w:trHeight w:val="837" w:hRule="atLeas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kern w:val="0"/>
                <w:sz w:val="18"/>
                <w:szCs w:val="18"/>
              </w:rPr>
            </w:pPr>
            <w:r>
              <w:rPr>
                <w:rFonts w:hint="eastAsia" w:ascii="Times New Roman" w:hAnsi="Times New Roman" w:eastAsia="仿宋_GB2312" w:cs="Times New Roman"/>
                <w:kern w:val="0"/>
                <w:sz w:val="24"/>
                <w:szCs w:val="21"/>
              </w:rPr>
              <w:t>接待</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kern w:val="0"/>
                <w:sz w:val="18"/>
                <w:szCs w:val="18"/>
              </w:rPr>
            </w:pPr>
            <w:r>
              <w:rPr>
                <w:rFonts w:hint="eastAsia" w:ascii="Times New Roman" w:hAnsi="Times New Roman" w:eastAsia="等线" w:cs="Times New Roman"/>
                <w:color w:val="000000"/>
                <w:sz w:val="18"/>
                <w:szCs w:val="18"/>
                <w:lang w:val="en-US" w:eastAsia="zh-CN"/>
              </w:rPr>
              <w:t>圆满完成</w:t>
            </w:r>
          </w:p>
        </w:tc>
        <w:tc>
          <w:tcPr>
            <w:tcW w:w="1327" w:type="dxa"/>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kern w:val="0"/>
                <w:sz w:val="18"/>
                <w:szCs w:val="18"/>
                <w:lang w:val="en-US" w:eastAsia="zh-CN" w:bidi="ar-SA"/>
              </w:rPr>
            </w:pPr>
            <w:r>
              <w:rPr>
                <w:rFonts w:hint="eastAsia" w:ascii="Times New Roman" w:hAnsi="Times New Roman" w:eastAsia="仿宋_GB2312" w:cs="Times New Roman"/>
                <w:kern w:val="0"/>
                <w:sz w:val="24"/>
                <w:szCs w:val="21"/>
              </w:rPr>
              <w:t>接待费</w:t>
            </w:r>
          </w:p>
        </w:tc>
        <w:tc>
          <w:tcPr>
            <w:tcW w:w="1260" w:type="dxa"/>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lang w:val="en-US" w:eastAsia="zh-CN"/>
              </w:rPr>
              <w:t>圆满完成</w:t>
            </w:r>
          </w:p>
        </w:tc>
        <w:tc>
          <w:tcPr>
            <w:tcW w:w="1063" w:type="dxa"/>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2.27</w:t>
            </w:r>
          </w:p>
        </w:tc>
        <w:tc>
          <w:tcPr>
            <w:tcW w:w="975" w:type="dxa"/>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kern w:val="2"/>
                <w:sz w:val="18"/>
                <w:szCs w:val="18"/>
                <w:lang w:val="en-US" w:eastAsia="zh-CN" w:bidi="ar-SA"/>
              </w:rPr>
            </w:pPr>
            <w:r>
              <w:rPr>
                <w:rFonts w:hint="eastAsia" w:ascii="Times New Roman" w:hAnsi="Times New Roman" w:eastAsia="等线" w:cs="Times New Roman"/>
                <w:color w:val="000000"/>
                <w:sz w:val="18"/>
                <w:szCs w:val="18"/>
                <w:lang w:val="en-US" w:eastAsia="zh-CN"/>
              </w:rPr>
              <w:t>2.27</w:t>
            </w:r>
          </w:p>
        </w:tc>
        <w:tc>
          <w:tcPr>
            <w:tcW w:w="1022" w:type="dxa"/>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2.27</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kern w:val="2"/>
                <w:sz w:val="18"/>
                <w:szCs w:val="18"/>
                <w:lang w:val="en-US" w:eastAsia="zh-CN" w:bidi="ar-SA"/>
              </w:rPr>
            </w:pPr>
            <w:r>
              <w:rPr>
                <w:rFonts w:hint="eastAsia" w:ascii="Times New Roman" w:hAnsi="Times New Roman" w:eastAsia="等线" w:cs="Times New Roman"/>
                <w:color w:val="000000"/>
                <w:sz w:val="18"/>
                <w:szCs w:val="18"/>
                <w:lang w:val="en-US" w:eastAsia="zh-CN"/>
              </w:rPr>
              <w:t>2.27</w:t>
            </w:r>
          </w:p>
        </w:tc>
      </w:tr>
      <w:tr>
        <w:tblPrEx>
          <w:tblCellMar>
            <w:top w:w="0" w:type="dxa"/>
            <w:left w:w="0" w:type="dxa"/>
            <w:bottom w:w="0" w:type="dxa"/>
            <w:right w:w="0" w:type="dxa"/>
          </w:tblCellMar>
        </w:tblPrEx>
        <w:trPr>
          <w:trHeight w:val="90" w:hRule="atLeas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4575"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8"/>
                <w:rFonts w:ascii="Times New Roman" w:hAnsi="Times New Roman" w:cs="Times New Roman"/>
              </w:rPr>
              <w:t>金额合计</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127.27</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127.27</w:t>
            </w: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101.71</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101.71</w:t>
            </w:r>
          </w:p>
        </w:tc>
      </w:tr>
      <w:tr>
        <w:tblPrEx>
          <w:tblCellMar>
            <w:top w:w="0" w:type="dxa"/>
            <w:left w:w="0" w:type="dxa"/>
            <w:bottom w:w="0" w:type="dxa"/>
            <w:right w:w="0" w:type="dxa"/>
          </w:tblCellMar>
        </w:tblPrEx>
        <w:trPr>
          <w:trHeight w:val="534"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rPr>
              <w:t>一级指标</w:t>
            </w:r>
          </w:p>
        </w:tc>
        <w:tc>
          <w:tcPr>
            <w:tcW w:w="198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18"/>
                <w:szCs w:val="18"/>
              </w:rPr>
            </w:pPr>
            <w:r>
              <w:rPr>
                <w:rFonts w:ascii="Times New Roman" w:hAnsi="Times New Roman" w:eastAsia="宋体" w:cs="Times New Roman"/>
                <w:color w:val="000000"/>
                <w:kern w:val="0"/>
                <w:sz w:val="18"/>
                <w:szCs w:val="18"/>
              </w:rPr>
              <w:t>二级指标</w:t>
            </w:r>
          </w:p>
        </w:tc>
        <w:tc>
          <w:tcPr>
            <w:tcW w:w="132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8"/>
                <w:rFonts w:ascii="Times New Roman" w:hAnsi="Times New Roman" w:cs="Times New Roman"/>
              </w:rPr>
              <w:t>三级指标</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Fonts w:ascii="Times New Roman" w:hAnsi="Times New Roman" w:eastAsia="等线" w:cs="Times New Roman"/>
                <w:color w:val="000000"/>
                <w:kern w:val="0"/>
                <w:sz w:val="18"/>
                <w:szCs w:val="18"/>
              </w:rPr>
              <w:t>目标值</w:t>
            </w:r>
          </w:p>
        </w:tc>
        <w:tc>
          <w:tcPr>
            <w:tcW w:w="203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18"/>
                <w:szCs w:val="18"/>
              </w:rPr>
            </w:pPr>
            <w:r>
              <w:rPr>
                <w:rFonts w:ascii="Times New Roman" w:hAnsi="Times New Roman" w:eastAsia="宋体" w:cs="Times New Roman"/>
                <w:color w:val="000000"/>
                <w:kern w:val="0"/>
                <w:sz w:val="18"/>
                <w:szCs w:val="18"/>
              </w:rPr>
              <w:t>自评实际值</w:t>
            </w:r>
          </w:p>
        </w:tc>
        <w:tc>
          <w:tcPr>
            <w:tcW w:w="1022" w:type="dxa"/>
            <w:tcBorders>
              <w:top w:val="single" w:color="000000" w:sz="4" w:space="0"/>
              <w:left w:val="nil"/>
              <w:bottom w:val="nil"/>
              <w:right w:val="nil"/>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18"/>
                <w:szCs w:val="18"/>
              </w:rPr>
            </w:pPr>
            <w:r>
              <w:rPr>
                <w:rFonts w:ascii="Times New Roman" w:hAnsi="Times New Roman" w:eastAsia="宋体" w:cs="Times New Roman"/>
                <w:color w:val="000000"/>
                <w:kern w:val="0"/>
                <w:sz w:val="18"/>
                <w:szCs w:val="18"/>
              </w:rPr>
              <w:t>权重</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8"/>
                <w:rFonts w:ascii="Times New Roman" w:hAnsi="Times New Roman" w:cs="Times New Roman"/>
              </w:rPr>
              <w:t>自评得分</w:t>
            </w:r>
          </w:p>
        </w:tc>
      </w:tr>
      <w:tr>
        <w:tblPrEx>
          <w:tblCellMar>
            <w:top w:w="0" w:type="dxa"/>
            <w:left w:w="0" w:type="dxa"/>
            <w:bottom w:w="0" w:type="dxa"/>
            <w:right w:w="0" w:type="dxa"/>
          </w:tblCellMar>
        </w:tblPrEx>
        <w:trPr>
          <w:trHeight w:val="406" w:hRule="atLeast"/>
        </w:trPr>
        <w:tc>
          <w:tcPr>
            <w:tcW w:w="73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Fonts w:ascii="Times New Roman" w:hAnsi="Times New Roman" w:eastAsia="等线" w:cs="Times New Roman"/>
                <w:color w:val="000000"/>
                <w:kern w:val="0"/>
                <w:sz w:val="18"/>
                <w:szCs w:val="18"/>
              </w:rPr>
              <w:t>部门管理（40分）</w:t>
            </w:r>
          </w:p>
        </w:tc>
        <w:tc>
          <w:tcPr>
            <w:tcW w:w="198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18"/>
                <w:szCs w:val="18"/>
              </w:rPr>
            </w:pPr>
            <w:r>
              <w:rPr>
                <w:rStyle w:val="20"/>
                <w:rFonts w:ascii="Times New Roman" w:hAnsi="Times New Roman" w:cs="Times New Roman"/>
              </w:rPr>
              <w:t>资金</w:t>
            </w:r>
            <w:r>
              <w:rPr>
                <w:rStyle w:val="20"/>
                <w:rFonts w:ascii="Times New Roman" w:hAnsi="Times New Roman" w:cs="Times New Roman"/>
              </w:rPr>
              <w:br w:type="textWrapping"/>
            </w:r>
            <w:r>
              <w:rPr>
                <w:rStyle w:val="20"/>
                <w:rFonts w:ascii="Times New Roman" w:hAnsi="Times New Roman" w:cs="Times New Roman"/>
              </w:rPr>
              <w:t>投入</w:t>
            </w:r>
          </w:p>
        </w:tc>
        <w:tc>
          <w:tcPr>
            <w:tcW w:w="132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8"/>
                <w:rFonts w:ascii="Times New Roman" w:hAnsi="Times New Roman" w:cs="Times New Roman"/>
              </w:rPr>
              <w:t>预算完成率</w:t>
            </w:r>
            <w:r>
              <w:rPr>
                <w:rStyle w:val="21"/>
                <w:rFonts w:eastAsia="等线"/>
              </w:rPr>
              <w:t xml:space="preserve"> </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≥95%</w:t>
            </w:r>
          </w:p>
        </w:tc>
        <w:tc>
          <w:tcPr>
            <w:tcW w:w="203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79.91%</w:t>
            </w:r>
          </w:p>
        </w:tc>
        <w:tc>
          <w:tcPr>
            <w:tcW w:w="1022" w:type="dxa"/>
            <w:tcBorders>
              <w:top w:val="single" w:color="000000" w:sz="4" w:space="0"/>
              <w:left w:val="nil"/>
              <w:bottom w:val="single" w:color="000000" w:sz="4" w:space="0"/>
              <w:right w:val="nil"/>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4</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0</w:t>
            </w:r>
          </w:p>
        </w:tc>
      </w:tr>
      <w:tr>
        <w:tblPrEx>
          <w:tblCellMar>
            <w:top w:w="0" w:type="dxa"/>
            <w:left w:w="0" w:type="dxa"/>
            <w:bottom w:w="0" w:type="dxa"/>
            <w:right w:w="0" w:type="dxa"/>
          </w:tblCellMar>
        </w:tblPrEx>
        <w:trPr>
          <w:trHeight w:val="378" w:hRule="atLeas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9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32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8"/>
                <w:rFonts w:ascii="Times New Roman" w:hAnsi="Times New Roman" w:cs="Times New Roman"/>
              </w:rPr>
              <w:t>预算调整率</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0</w:t>
            </w:r>
          </w:p>
        </w:tc>
        <w:tc>
          <w:tcPr>
            <w:tcW w:w="203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0</w:t>
            </w:r>
          </w:p>
        </w:tc>
        <w:tc>
          <w:tcPr>
            <w:tcW w:w="1022" w:type="dxa"/>
            <w:tcBorders>
              <w:top w:val="single" w:color="000000" w:sz="4" w:space="0"/>
              <w:left w:val="nil"/>
              <w:bottom w:val="single" w:color="000000" w:sz="4" w:space="0"/>
              <w:right w:val="nil"/>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4</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4</w:t>
            </w:r>
          </w:p>
        </w:tc>
      </w:tr>
      <w:tr>
        <w:tblPrEx>
          <w:tblCellMar>
            <w:top w:w="0" w:type="dxa"/>
            <w:left w:w="0" w:type="dxa"/>
            <w:bottom w:w="0" w:type="dxa"/>
            <w:right w:w="0" w:type="dxa"/>
          </w:tblCellMar>
        </w:tblPrEx>
        <w:trPr>
          <w:trHeight w:val="90" w:hRule="atLeas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9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32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8"/>
                <w:rFonts w:ascii="Times New Roman" w:hAnsi="Times New Roman" w:cs="Times New Roman"/>
              </w:rPr>
              <w:t>支出进度率</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≥100%</w:t>
            </w:r>
          </w:p>
        </w:tc>
        <w:tc>
          <w:tcPr>
            <w:tcW w:w="203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95%</w:t>
            </w:r>
          </w:p>
        </w:tc>
        <w:tc>
          <w:tcPr>
            <w:tcW w:w="1022" w:type="dxa"/>
            <w:tcBorders>
              <w:top w:val="single" w:color="000000" w:sz="4" w:space="0"/>
              <w:left w:val="nil"/>
              <w:bottom w:val="single" w:color="000000" w:sz="4" w:space="0"/>
              <w:right w:val="nil"/>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4</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3</w:t>
            </w:r>
          </w:p>
        </w:tc>
      </w:tr>
      <w:tr>
        <w:tblPrEx>
          <w:tblCellMar>
            <w:top w:w="0" w:type="dxa"/>
            <w:left w:w="0" w:type="dxa"/>
            <w:bottom w:w="0" w:type="dxa"/>
            <w:right w:w="0" w:type="dxa"/>
          </w:tblCellMar>
        </w:tblPrEx>
        <w:trPr>
          <w:trHeight w:val="278" w:hRule="atLeas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9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32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eastAsia="等线"/>
              </w:rPr>
              <w:t>“</w:t>
            </w:r>
            <w:r>
              <w:rPr>
                <w:rStyle w:val="18"/>
                <w:rFonts w:ascii="Times New Roman" w:hAnsi="Times New Roman" w:cs="Times New Roman"/>
              </w:rPr>
              <w:t>三公经费</w:t>
            </w:r>
            <w:r>
              <w:rPr>
                <w:rStyle w:val="19"/>
                <w:rFonts w:eastAsia="等线"/>
              </w:rPr>
              <w:t>”</w:t>
            </w:r>
            <w:r>
              <w:rPr>
                <w:rStyle w:val="18"/>
                <w:rFonts w:ascii="Times New Roman" w:hAnsi="Times New Roman" w:cs="Times New Roman"/>
              </w:rPr>
              <w:t>变动率</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≤0　</w:t>
            </w:r>
          </w:p>
        </w:tc>
        <w:tc>
          <w:tcPr>
            <w:tcW w:w="203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0</w:t>
            </w: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4</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4</w:t>
            </w:r>
          </w:p>
        </w:tc>
      </w:tr>
      <w:tr>
        <w:tblPrEx>
          <w:tblCellMar>
            <w:top w:w="0" w:type="dxa"/>
            <w:left w:w="0" w:type="dxa"/>
            <w:bottom w:w="0" w:type="dxa"/>
            <w:right w:w="0" w:type="dxa"/>
          </w:tblCellMar>
        </w:tblPrEx>
        <w:trPr>
          <w:trHeight w:val="364" w:hRule="atLeas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9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32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8"/>
                <w:rFonts w:ascii="Times New Roman" w:hAnsi="Times New Roman" w:cs="Times New Roman"/>
              </w:rPr>
              <w:t>结转结余变动率</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≤0　</w:t>
            </w:r>
          </w:p>
        </w:tc>
        <w:tc>
          <w:tcPr>
            <w:tcW w:w="203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0</w:t>
            </w: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4</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4</w:t>
            </w:r>
          </w:p>
        </w:tc>
      </w:tr>
      <w:tr>
        <w:tblPrEx>
          <w:tblCellMar>
            <w:top w:w="0" w:type="dxa"/>
            <w:left w:w="0" w:type="dxa"/>
            <w:bottom w:w="0" w:type="dxa"/>
            <w:right w:w="0" w:type="dxa"/>
          </w:tblCellMar>
        </w:tblPrEx>
        <w:trPr>
          <w:trHeight w:val="405" w:hRule="atLeas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98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0"/>
                <w:rFonts w:ascii="Times New Roman" w:hAnsi="Times New Roman" w:cs="Times New Roman"/>
              </w:rPr>
            </w:pPr>
            <w:r>
              <w:rPr>
                <w:rStyle w:val="20"/>
                <w:rFonts w:ascii="Times New Roman" w:hAnsi="Times New Roman" w:cs="Times New Roman"/>
              </w:rPr>
              <w:t>财务管理</w:t>
            </w:r>
          </w:p>
        </w:tc>
        <w:tc>
          <w:tcPr>
            <w:tcW w:w="132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8"/>
                <w:rFonts w:ascii="Times New Roman" w:hAnsi="Times New Roman" w:cs="Times New Roman"/>
              </w:rPr>
              <w:t>问题资金占比</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0</w:t>
            </w:r>
          </w:p>
        </w:tc>
        <w:tc>
          <w:tcPr>
            <w:tcW w:w="203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0</w:t>
            </w: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4</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4</w:t>
            </w:r>
          </w:p>
        </w:tc>
      </w:tr>
      <w:tr>
        <w:tblPrEx>
          <w:tblCellMar>
            <w:top w:w="0" w:type="dxa"/>
            <w:left w:w="0" w:type="dxa"/>
            <w:bottom w:w="0" w:type="dxa"/>
            <w:right w:w="0" w:type="dxa"/>
          </w:tblCellMar>
        </w:tblPrEx>
        <w:trPr>
          <w:trHeight w:val="462" w:hRule="atLeas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98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0"/>
                <w:rFonts w:ascii="Times New Roman" w:hAnsi="Times New Roman" w:cs="Times New Roman"/>
              </w:rPr>
            </w:pPr>
            <w:r>
              <w:rPr>
                <w:rStyle w:val="20"/>
                <w:rFonts w:ascii="Times New Roman" w:hAnsi="Times New Roman" w:cs="Times New Roman"/>
              </w:rPr>
              <w:t>采购管理</w:t>
            </w:r>
          </w:p>
        </w:tc>
        <w:tc>
          <w:tcPr>
            <w:tcW w:w="132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8"/>
                <w:rFonts w:ascii="Times New Roman" w:hAnsi="Times New Roman" w:cs="Times New Roman"/>
              </w:rPr>
              <w:t>政府采购执行率</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≥95%</w:t>
            </w:r>
          </w:p>
        </w:tc>
        <w:tc>
          <w:tcPr>
            <w:tcW w:w="203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100%</w:t>
            </w: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3</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3</w:t>
            </w:r>
          </w:p>
        </w:tc>
      </w:tr>
      <w:tr>
        <w:tblPrEx>
          <w:tblCellMar>
            <w:top w:w="0" w:type="dxa"/>
            <w:left w:w="0" w:type="dxa"/>
            <w:bottom w:w="0" w:type="dxa"/>
            <w:right w:w="0" w:type="dxa"/>
          </w:tblCellMar>
        </w:tblPrEx>
        <w:trPr>
          <w:trHeight w:val="433" w:hRule="atLeas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98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0"/>
                <w:rFonts w:ascii="Times New Roman" w:hAnsi="Times New Roman" w:cs="Times New Roman"/>
              </w:rPr>
            </w:pPr>
            <w:r>
              <w:rPr>
                <w:rStyle w:val="20"/>
                <w:rFonts w:ascii="Times New Roman" w:hAnsi="Times New Roman" w:cs="Times New Roman"/>
              </w:rPr>
              <w:t>资产管理</w:t>
            </w:r>
          </w:p>
        </w:tc>
        <w:tc>
          <w:tcPr>
            <w:tcW w:w="132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8"/>
                <w:rFonts w:ascii="Times New Roman" w:hAnsi="Times New Roman" w:cs="Times New Roman"/>
              </w:rPr>
              <w:t>资产管理规范性</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规范　</w:t>
            </w:r>
          </w:p>
        </w:tc>
        <w:tc>
          <w:tcPr>
            <w:tcW w:w="203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eastAsia="zh-CN"/>
              </w:rPr>
            </w:pPr>
            <w:r>
              <w:rPr>
                <w:rFonts w:hint="eastAsia" w:ascii="Times New Roman" w:hAnsi="Times New Roman" w:eastAsia="等线" w:cs="Times New Roman"/>
                <w:color w:val="000000"/>
                <w:sz w:val="18"/>
                <w:szCs w:val="18"/>
                <w:lang w:eastAsia="zh-CN"/>
              </w:rPr>
              <w:t>规范</w:t>
            </w: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4</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4</w:t>
            </w:r>
          </w:p>
        </w:tc>
      </w:tr>
      <w:tr>
        <w:tblPrEx>
          <w:tblCellMar>
            <w:top w:w="0" w:type="dxa"/>
            <w:left w:w="0" w:type="dxa"/>
            <w:bottom w:w="0" w:type="dxa"/>
            <w:right w:w="0" w:type="dxa"/>
          </w:tblCellMar>
        </w:tblPrEx>
        <w:trPr>
          <w:trHeight w:val="476" w:hRule="atLeas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98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0"/>
                <w:rFonts w:ascii="Times New Roman" w:hAnsi="Times New Roman" w:cs="Times New Roman"/>
              </w:rPr>
            </w:pPr>
            <w:r>
              <w:rPr>
                <w:rStyle w:val="20"/>
                <w:rFonts w:ascii="Times New Roman" w:hAnsi="Times New Roman" w:cs="Times New Roman"/>
              </w:rPr>
              <w:t>人员管理</w:t>
            </w:r>
          </w:p>
        </w:tc>
        <w:tc>
          <w:tcPr>
            <w:tcW w:w="132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8"/>
                <w:rFonts w:ascii="Times New Roman" w:hAnsi="Times New Roman" w:cs="Times New Roman"/>
              </w:rPr>
              <w:t>在职人员控制率</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≤100%</w:t>
            </w:r>
          </w:p>
        </w:tc>
        <w:tc>
          <w:tcPr>
            <w:tcW w:w="203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100%</w:t>
            </w: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1</w:t>
            </w:r>
          </w:p>
        </w:tc>
      </w:tr>
      <w:tr>
        <w:tblPrEx>
          <w:tblCellMar>
            <w:top w:w="0" w:type="dxa"/>
            <w:left w:w="0" w:type="dxa"/>
            <w:bottom w:w="0" w:type="dxa"/>
            <w:right w:w="0" w:type="dxa"/>
          </w:tblCellMar>
        </w:tblPrEx>
        <w:trPr>
          <w:trHeight w:val="464" w:hRule="atLeas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98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20"/>
                <w:rFonts w:ascii="Times New Roman" w:hAnsi="Times New Roman" w:cs="Times New Roman"/>
              </w:rPr>
              <w:t>信息管理</w:t>
            </w:r>
          </w:p>
        </w:tc>
        <w:tc>
          <w:tcPr>
            <w:tcW w:w="132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8"/>
                <w:rFonts w:ascii="Times New Roman" w:hAnsi="Times New Roman" w:cs="Times New Roman"/>
              </w:rPr>
              <w:t>预决算信息公开性</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按规定公开</w:t>
            </w:r>
          </w:p>
        </w:tc>
        <w:tc>
          <w:tcPr>
            <w:tcW w:w="203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eastAsia="zh-CN"/>
              </w:rPr>
            </w:pPr>
            <w:r>
              <w:rPr>
                <w:rFonts w:hint="eastAsia" w:ascii="Times New Roman" w:hAnsi="Times New Roman" w:eastAsia="等线" w:cs="Times New Roman"/>
                <w:color w:val="000000"/>
                <w:sz w:val="18"/>
                <w:szCs w:val="18"/>
                <w:lang w:eastAsia="zh-CN"/>
              </w:rPr>
              <w:t>按规定公开</w:t>
            </w: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2</w:t>
            </w:r>
          </w:p>
        </w:tc>
      </w:tr>
      <w:tr>
        <w:tblPrEx>
          <w:tblCellMar>
            <w:top w:w="0" w:type="dxa"/>
            <w:left w:w="0" w:type="dxa"/>
            <w:bottom w:w="0" w:type="dxa"/>
            <w:right w:w="0" w:type="dxa"/>
          </w:tblCellMar>
        </w:tblPrEx>
        <w:trPr>
          <w:trHeight w:val="435" w:hRule="atLeas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9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32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8"/>
                <w:rFonts w:ascii="Times New Roman" w:hAnsi="Times New Roman" w:cs="Times New Roman"/>
              </w:rPr>
              <w:t>绩效信息公开性</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按规定公开</w:t>
            </w:r>
          </w:p>
        </w:tc>
        <w:tc>
          <w:tcPr>
            <w:tcW w:w="203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仿宋_GB2312" w:cs="Times New Roman"/>
                <w:color w:val="000000"/>
                <w:sz w:val="18"/>
                <w:szCs w:val="18"/>
              </w:rPr>
            </w:pPr>
            <w:r>
              <w:rPr>
                <w:rFonts w:hint="eastAsia" w:ascii="Times New Roman" w:hAnsi="Times New Roman" w:eastAsia="等线" w:cs="Times New Roman"/>
                <w:color w:val="000000"/>
                <w:sz w:val="18"/>
                <w:szCs w:val="18"/>
                <w:lang w:eastAsia="zh-CN"/>
              </w:rPr>
              <w:t>按规定公开</w:t>
            </w: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2</w:t>
            </w:r>
          </w:p>
        </w:tc>
      </w:tr>
      <w:tr>
        <w:tblPrEx>
          <w:tblCellMar>
            <w:top w:w="0" w:type="dxa"/>
            <w:left w:w="0" w:type="dxa"/>
            <w:bottom w:w="0" w:type="dxa"/>
            <w:right w:w="0" w:type="dxa"/>
          </w:tblCellMar>
        </w:tblPrEx>
        <w:trPr>
          <w:trHeight w:val="392" w:hRule="atLeas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98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20"/>
                <w:rFonts w:ascii="Times New Roman" w:hAnsi="Times New Roman" w:cs="Times New Roman"/>
              </w:rPr>
              <w:t>绩效管理</w:t>
            </w:r>
          </w:p>
        </w:tc>
        <w:tc>
          <w:tcPr>
            <w:tcW w:w="132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8"/>
                <w:rFonts w:ascii="Times New Roman" w:hAnsi="Times New Roman" w:cs="Times New Roman"/>
              </w:rPr>
              <w:t>绩效目标审核通过率</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100%</w:t>
            </w:r>
          </w:p>
        </w:tc>
        <w:tc>
          <w:tcPr>
            <w:tcW w:w="203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100%</w:t>
            </w: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2</w:t>
            </w:r>
          </w:p>
        </w:tc>
      </w:tr>
      <w:tr>
        <w:tblPrEx>
          <w:tblCellMar>
            <w:top w:w="0" w:type="dxa"/>
            <w:left w:w="0" w:type="dxa"/>
            <w:bottom w:w="0" w:type="dxa"/>
            <w:right w:w="0" w:type="dxa"/>
          </w:tblCellMar>
        </w:tblPrEx>
        <w:trPr>
          <w:trHeight w:val="378" w:hRule="atLeas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9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32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8"/>
                <w:rFonts w:ascii="Times New Roman" w:hAnsi="Times New Roman" w:cs="Times New Roman"/>
              </w:rPr>
              <w:t>绩效自评覆盖率</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100%</w:t>
            </w:r>
          </w:p>
        </w:tc>
        <w:tc>
          <w:tcPr>
            <w:tcW w:w="203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100%</w:t>
            </w: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2</w:t>
            </w:r>
          </w:p>
        </w:tc>
      </w:tr>
      <w:tr>
        <w:tblPrEx>
          <w:tblCellMar>
            <w:top w:w="0" w:type="dxa"/>
            <w:left w:w="0" w:type="dxa"/>
            <w:bottom w:w="0" w:type="dxa"/>
            <w:right w:w="0" w:type="dxa"/>
          </w:tblCellMar>
        </w:tblPrEx>
        <w:trPr>
          <w:trHeight w:val="407" w:hRule="atLeast"/>
        </w:trPr>
        <w:tc>
          <w:tcPr>
            <w:tcW w:w="73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8"/>
                <w:rFonts w:ascii="Times New Roman" w:hAnsi="Times New Roman" w:cs="Times New Roman"/>
              </w:rPr>
              <w:t>部门产出（</w:t>
            </w:r>
            <w:r>
              <w:rPr>
                <w:rStyle w:val="19"/>
                <w:rFonts w:eastAsia="等线"/>
              </w:rPr>
              <w:t>40</w:t>
            </w:r>
            <w:r>
              <w:rPr>
                <w:rStyle w:val="18"/>
                <w:rFonts w:ascii="Times New Roman" w:hAnsi="Times New Roman" w:cs="Times New Roman"/>
              </w:rPr>
              <w:t>分）</w:t>
            </w:r>
          </w:p>
        </w:tc>
        <w:tc>
          <w:tcPr>
            <w:tcW w:w="198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18"/>
                <w:szCs w:val="18"/>
              </w:rPr>
            </w:pPr>
            <w:r>
              <w:rPr>
                <w:rStyle w:val="20"/>
                <w:rFonts w:ascii="Times New Roman" w:hAnsi="Times New Roman" w:cs="Times New Roman"/>
              </w:rPr>
              <w:t>数</w:t>
            </w:r>
            <w:r>
              <w:rPr>
                <w:rStyle w:val="19"/>
                <w:rFonts w:eastAsia="宋体"/>
              </w:rPr>
              <w:t xml:space="preserve"> </w:t>
            </w:r>
            <w:r>
              <w:rPr>
                <w:rStyle w:val="20"/>
                <w:rFonts w:ascii="Times New Roman" w:hAnsi="Times New Roman" w:cs="Times New Roman"/>
              </w:rPr>
              <w:t>量</w:t>
            </w:r>
          </w:p>
        </w:tc>
        <w:tc>
          <w:tcPr>
            <w:tcW w:w="132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8"/>
                <w:rFonts w:ascii="Times New Roman" w:hAnsi="Times New Roman" w:cs="Times New Roman"/>
              </w:rPr>
              <w:t>重点工作实际完成率</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100%</w:t>
            </w:r>
          </w:p>
        </w:tc>
        <w:tc>
          <w:tcPr>
            <w:tcW w:w="203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100%</w:t>
            </w: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15</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15</w:t>
            </w:r>
          </w:p>
        </w:tc>
      </w:tr>
      <w:tr>
        <w:tblPrEx>
          <w:tblCellMar>
            <w:top w:w="0" w:type="dxa"/>
            <w:left w:w="0" w:type="dxa"/>
            <w:bottom w:w="0" w:type="dxa"/>
            <w:right w:w="0" w:type="dxa"/>
          </w:tblCellMar>
        </w:tblPrEx>
        <w:trPr>
          <w:trHeight w:val="378" w:hRule="atLeas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98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18"/>
                <w:szCs w:val="18"/>
              </w:rPr>
            </w:pPr>
            <w:r>
              <w:rPr>
                <w:rStyle w:val="20"/>
                <w:rFonts w:ascii="Times New Roman" w:hAnsi="Times New Roman" w:cs="Times New Roman"/>
              </w:rPr>
              <w:t>质</w:t>
            </w:r>
            <w:r>
              <w:rPr>
                <w:rStyle w:val="19"/>
                <w:rFonts w:eastAsia="宋体"/>
              </w:rPr>
              <w:t xml:space="preserve"> </w:t>
            </w:r>
            <w:r>
              <w:rPr>
                <w:rStyle w:val="20"/>
                <w:rFonts w:ascii="Times New Roman" w:hAnsi="Times New Roman" w:cs="Times New Roman"/>
              </w:rPr>
              <w:t>量</w:t>
            </w:r>
          </w:p>
        </w:tc>
        <w:tc>
          <w:tcPr>
            <w:tcW w:w="132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8"/>
                <w:rFonts w:ascii="Times New Roman" w:hAnsi="Times New Roman" w:cs="Times New Roman"/>
              </w:rPr>
              <w:t>重点工作质量达标率</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100%</w:t>
            </w:r>
          </w:p>
        </w:tc>
        <w:tc>
          <w:tcPr>
            <w:tcW w:w="203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100%</w:t>
            </w: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10</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10</w:t>
            </w:r>
          </w:p>
        </w:tc>
      </w:tr>
      <w:tr>
        <w:tblPrEx>
          <w:tblCellMar>
            <w:top w:w="0" w:type="dxa"/>
            <w:left w:w="0" w:type="dxa"/>
            <w:bottom w:w="0" w:type="dxa"/>
            <w:right w:w="0" w:type="dxa"/>
          </w:tblCellMar>
        </w:tblPrEx>
        <w:trPr>
          <w:trHeight w:val="450" w:hRule="atLeas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98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18"/>
                <w:szCs w:val="18"/>
              </w:rPr>
            </w:pPr>
            <w:r>
              <w:rPr>
                <w:rStyle w:val="20"/>
                <w:rFonts w:ascii="Times New Roman" w:hAnsi="Times New Roman" w:cs="Times New Roman"/>
              </w:rPr>
              <w:t>时</w:t>
            </w:r>
            <w:r>
              <w:rPr>
                <w:rStyle w:val="19"/>
                <w:rFonts w:eastAsia="宋体"/>
              </w:rPr>
              <w:t xml:space="preserve"> </w:t>
            </w:r>
            <w:r>
              <w:rPr>
                <w:rStyle w:val="20"/>
                <w:rFonts w:ascii="Times New Roman" w:hAnsi="Times New Roman" w:cs="Times New Roman"/>
              </w:rPr>
              <w:t>效</w:t>
            </w:r>
          </w:p>
        </w:tc>
        <w:tc>
          <w:tcPr>
            <w:tcW w:w="132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8"/>
                <w:rFonts w:ascii="Times New Roman" w:hAnsi="Times New Roman" w:cs="Times New Roman"/>
              </w:rPr>
              <w:t>重点工作完成及时率</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100%</w:t>
            </w:r>
          </w:p>
        </w:tc>
        <w:tc>
          <w:tcPr>
            <w:tcW w:w="203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hint="default"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100%</w:t>
            </w: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10</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10</w:t>
            </w:r>
          </w:p>
        </w:tc>
      </w:tr>
      <w:tr>
        <w:tblPrEx>
          <w:tblCellMar>
            <w:top w:w="0" w:type="dxa"/>
            <w:left w:w="0" w:type="dxa"/>
            <w:bottom w:w="0" w:type="dxa"/>
            <w:right w:w="0" w:type="dxa"/>
          </w:tblCellMar>
        </w:tblPrEx>
        <w:trPr>
          <w:trHeight w:val="378" w:hRule="atLeas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98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18"/>
                <w:szCs w:val="18"/>
              </w:rPr>
            </w:pPr>
            <w:r>
              <w:rPr>
                <w:rStyle w:val="20"/>
                <w:rFonts w:ascii="Times New Roman" w:hAnsi="Times New Roman" w:cs="Times New Roman"/>
              </w:rPr>
              <w:t>成</w:t>
            </w:r>
            <w:r>
              <w:rPr>
                <w:rStyle w:val="19"/>
                <w:rFonts w:eastAsia="宋体"/>
              </w:rPr>
              <w:t xml:space="preserve"> </w:t>
            </w:r>
            <w:r>
              <w:rPr>
                <w:rStyle w:val="20"/>
                <w:rFonts w:ascii="Times New Roman" w:hAnsi="Times New Roman" w:cs="Times New Roman"/>
              </w:rPr>
              <w:t>本</w:t>
            </w:r>
          </w:p>
        </w:tc>
        <w:tc>
          <w:tcPr>
            <w:tcW w:w="132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8"/>
                <w:rFonts w:ascii="Times New Roman" w:hAnsi="Times New Roman" w:cs="Times New Roman"/>
              </w:rPr>
              <w:t>一般性支出压减率</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&gt;0</w:t>
            </w:r>
          </w:p>
        </w:tc>
        <w:tc>
          <w:tcPr>
            <w:tcW w:w="203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5%</w:t>
            </w: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5</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5</w:t>
            </w:r>
          </w:p>
        </w:tc>
      </w:tr>
      <w:tr>
        <w:tblPrEx>
          <w:tblCellMar>
            <w:top w:w="0" w:type="dxa"/>
            <w:left w:w="0" w:type="dxa"/>
            <w:bottom w:w="0" w:type="dxa"/>
            <w:right w:w="0" w:type="dxa"/>
          </w:tblCellMar>
        </w:tblPrEx>
        <w:trPr>
          <w:trHeight w:val="376" w:hRule="atLeast"/>
        </w:trPr>
        <w:tc>
          <w:tcPr>
            <w:tcW w:w="73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8"/>
                <w:rFonts w:ascii="Times New Roman" w:hAnsi="Times New Roman" w:cs="Times New Roman"/>
              </w:rPr>
              <w:t>部门效果（</w:t>
            </w:r>
            <w:r>
              <w:rPr>
                <w:rStyle w:val="19"/>
                <w:rFonts w:eastAsia="等线"/>
              </w:rPr>
              <w:t>20</w:t>
            </w:r>
            <w:r>
              <w:rPr>
                <w:rStyle w:val="18"/>
                <w:rFonts w:ascii="Times New Roman" w:hAnsi="Times New Roman" w:cs="Times New Roman"/>
              </w:rPr>
              <w:t>分）</w:t>
            </w:r>
          </w:p>
        </w:tc>
        <w:tc>
          <w:tcPr>
            <w:tcW w:w="198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0"/>
                <w:rFonts w:ascii="Times New Roman" w:hAnsi="Times New Roman" w:cs="Times New Roman"/>
              </w:rPr>
            </w:pPr>
            <w:r>
              <w:rPr>
                <w:rStyle w:val="20"/>
                <w:rFonts w:ascii="Times New Roman" w:hAnsi="Times New Roman" w:cs="Times New Roman"/>
              </w:rPr>
              <w:t>经济效益</w:t>
            </w:r>
          </w:p>
        </w:tc>
        <w:tc>
          <w:tcPr>
            <w:tcW w:w="132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等线"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p>
        </w:tc>
        <w:tc>
          <w:tcPr>
            <w:tcW w:w="203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仿宋_GB2312" w:cs="Times New Roman"/>
                <w:color w:val="000000"/>
                <w:sz w:val="18"/>
                <w:szCs w:val="18"/>
              </w:rPr>
            </w:pPr>
          </w:p>
        </w:tc>
        <w:tc>
          <w:tcPr>
            <w:tcW w:w="1022" w:type="dxa"/>
            <w:vMerge w:val="restart"/>
            <w:tcBorders>
              <w:top w:val="single" w:color="000000" w:sz="4" w:space="0"/>
              <w:left w:val="nil"/>
              <w:bottom w:val="single" w:color="000000" w:sz="4" w:space="0"/>
              <w:right w:val="nil"/>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10</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等线" w:cs="Times New Roman"/>
                <w:color w:val="000000"/>
                <w:sz w:val="18"/>
                <w:szCs w:val="18"/>
              </w:rPr>
            </w:pPr>
          </w:p>
        </w:tc>
      </w:tr>
      <w:tr>
        <w:tblPrEx>
          <w:tblCellMar>
            <w:top w:w="0" w:type="dxa"/>
            <w:left w:w="0" w:type="dxa"/>
            <w:bottom w:w="0" w:type="dxa"/>
            <w:right w:w="0" w:type="dxa"/>
          </w:tblCellMar>
        </w:tblPrEx>
        <w:trPr>
          <w:trHeight w:val="304" w:hRule="atLeas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98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0"/>
                <w:rFonts w:ascii="Times New Roman" w:hAnsi="Times New Roman" w:cs="Times New Roman"/>
              </w:rPr>
            </w:pPr>
            <w:r>
              <w:rPr>
                <w:rStyle w:val="20"/>
                <w:rFonts w:ascii="Times New Roman" w:hAnsi="Times New Roman" w:cs="Times New Roman"/>
              </w:rPr>
              <w:t>社会效益</w:t>
            </w:r>
          </w:p>
        </w:tc>
        <w:tc>
          <w:tcPr>
            <w:tcW w:w="132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eastAsia="zh-CN"/>
              </w:rPr>
            </w:pPr>
            <w:r>
              <w:rPr>
                <w:rFonts w:hint="eastAsia" w:ascii="Times New Roman" w:hAnsi="Times New Roman" w:eastAsia="等线" w:cs="Times New Roman"/>
                <w:color w:val="000000"/>
                <w:sz w:val="18"/>
                <w:szCs w:val="18"/>
                <w:lang w:eastAsia="zh-CN"/>
              </w:rPr>
              <w:t>社会认知度</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hint="eastAsia" w:ascii="Times New Roman" w:hAnsi="Times New Roman" w:eastAsia="仿宋_GB2312" w:cs="Times New Roman"/>
                <w:lang w:eastAsia="zh-CN"/>
              </w:rPr>
            </w:pPr>
            <w:r>
              <w:rPr>
                <w:rStyle w:val="18"/>
                <w:rFonts w:hint="eastAsia" w:ascii="Times New Roman" w:hAnsi="Times New Roman" w:eastAsia="仿宋_GB2312" w:cs="Times New Roman"/>
                <w:lang w:eastAsia="zh-CN"/>
              </w:rPr>
              <w:t>提升</w:t>
            </w:r>
          </w:p>
        </w:tc>
        <w:tc>
          <w:tcPr>
            <w:tcW w:w="203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仿宋_GB2312" w:cs="Times New Roman"/>
                <w:color w:val="000000"/>
                <w:sz w:val="18"/>
                <w:szCs w:val="18"/>
                <w:lang w:eastAsia="zh-CN"/>
              </w:rPr>
            </w:pPr>
            <w:r>
              <w:rPr>
                <w:rFonts w:hint="eastAsia" w:ascii="Times New Roman" w:hAnsi="Times New Roman" w:eastAsia="仿宋_GB2312" w:cs="Times New Roman"/>
                <w:color w:val="000000"/>
                <w:sz w:val="18"/>
                <w:szCs w:val="18"/>
                <w:lang w:eastAsia="zh-CN"/>
              </w:rPr>
              <w:t>提升</w:t>
            </w:r>
          </w:p>
        </w:tc>
        <w:tc>
          <w:tcPr>
            <w:tcW w:w="1022" w:type="dxa"/>
            <w:vMerge w:val="continue"/>
            <w:tcBorders>
              <w:top w:val="single" w:color="000000" w:sz="4" w:space="0"/>
              <w:left w:val="nil"/>
              <w:bottom w:val="single" w:color="000000" w:sz="4" w:space="0"/>
              <w:right w:val="nil"/>
            </w:tcBorders>
            <w:shd w:val="clear" w:color="auto" w:fill="auto"/>
            <w:tcMar>
              <w:top w:w="10" w:type="dxa"/>
              <w:left w:w="10" w:type="dxa"/>
              <w:right w:w="10" w:type="dxa"/>
            </w:tcMar>
            <w:vAlign w:val="center"/>
          </w:tcPr>
          <w:p>
            <w:pPr>
              <w:rPr>
                <w:rFonts w:ascii="Times New Roman" w:hAnsi="Times New Roman" w:cs="Times New Roman"/>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10</w:t>
            </w:r>
          </w:p>
        </w:tc>
      </w:tr>
      <w:tr>
        <w:tblPrEx>
          <w:tblCellMar>
            <w:top w:w="0" w:type="dxa"/>
            <w:left w:w="0" w:type="dxa"/>
            <w:bottom w:w="0" w:type="dxa"/>
            <w:right w:w="0" w:type="dxa"/>
          </w:tblCellMar>
        </w:tblPrEx>
        <w:trPr>
          <w:trHeight w:val="319" w:hRule="atLeas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98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0"/>
                <w:rFonts w:ascii="Times New Roman" w:hAnsi="Times New Roman" w:cs="Times New Roman"/>
              </w:rPr>
            </w:pPr>
            <w:r>
              <w:rPr>
                <w:rStyle w:val="20"/>
                <w:rFonts w:ascii="Times New Roman" w:hAnsi="Times New Roman" w:cs="Times New Roman"/>
              </w:rPr>
              <w:t>生态效益</w:t>
            </w:r>
          </w:p>
        </w:tc>
        <w:tc>
          <w:tcPr>
            <w:tcW w:w="132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等线" w:cs="Times New Roman"/>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p>
        </w:tc>
        <w:tc>
          <w:tcPr>
            <w:tcW w:w="203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仿宋_GB2312" w:cs="Times New Roman"/>
                <w:color w:val="000000"/>
                <w:sz w:val="18"/>
                <w:szCs w:val="18"/>
              </w:rPr>
            </w:pPr>
          </w:p>
        </w:tc>
        <w:tc>
          <w:tcPr>
            <w:tcW w:w="1022" w:type="dxa"/>
            <w:vMerge w:val="continue"/>
            <w:tcBorders>
              <w:top w:val="single" w:color="000000" w:sz="4" w:space="0"/>
              <w:left w:val="nil"/>
              <w:bottom w:val="single" w:color="000000" w:sz="4" w:space="0"/>
              <w:right w:val="nil"/>
            </w:tcBorders>
            <w:shd w:val="clear" w:color="auto" w:fill="auto"/>
            <w:tcMar>
              <w:top w:w="10" w:type="dxa"/>
              <w:left w:w="10" w:type="dxa"/>
              <w:right w:w="10" w:type="dxa"/>
            </w:tcMar>
            <w:vAlign w:val="center"/>
          </w:tcPr>
          <w:p>
            <w:pPr>
              <w:rPr>
                <w:rFonts w:ascii="Times New Roman" w:hAnsi="Times New Roman" w:cs="Times New Roman"/>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等线" w:cs="Times New Roman"/>
                <w:color w:val="000000"/>
                <w:sz w:val="18"/>
                <w:szCs w:val="18"/>
              </w:rPr>
            </w:pPr>
          </w:p>
        </w:tc>
      </w:tr>
      <w:tr>
        <w:tblPrEx>
          <w:tblCellMar>
            <w:top w:w="0" w:type="dxa"/>
            <w:left w:w="0" w:type="dxa"/>
            <w:bottom w:w="0" w:type="dxa"/>
            <w:right w:w="0" w:type="dxa"/>
          </w:tblCellMar>
        </w:tblPrEx>
        <w:trPr>
          <w:trHeight w:val="435" w:hRule="atLeast"/>
        </w:trPr>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98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Fonts w:ascii="Times New Roman" w:hAnsi="Times New Roman" w:eastAsia="等线" w:cs="Times New Roman"/>
                <w:color w:val="000000"/>
                <w:kern w:val="0"/>
                <w:sz w:val="18"/>
                <w:szCs w:val="18"/>
              </w:rPr>
              <w:t>满意度</w:t>
            </w:r>
          </w:p>
        </w:tc>
        <w:tc>
          <w:tcPr>
            <w:tcW w:w="132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eastAsia="zh-CN"/>
              </w:rPr>
            </w:pPr>
            <w:r>
              <w:rPr>
                <w:rFonts w:hint="eastAsia" w:ascii="Times New Roman" w:hAnsi="Times New Roman" w:eastAsia="等线" w:cs="Times New Roman"/>
                <w:color w:val="000000"/>
                <w:sz w:val="18"/>
                <w:szCs w:val="18"/>
                <w:lang w:eastAsia="zh-CN"/>
              </w:rPr>
              <w:t>群众满意度</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≥90%</w:t>
            </w:r>
          </w:p>
        </w:tc>
        <w:tc>
          <w:tcPr>
            <w:tcW w:w="203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95%</w:t>
            </w: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10</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10</w:t>
            </w:r>
          </w:p>
        </w:tc>
      </w:tr>
      <w:tr>
        <w:tblPrEx>
          <w:tblCellMar>
            <w:top w:w="0" w:type="dxa"/>
            <w:left w:w="0" w:type="dxa"/>
            <w:bottom w:w="0" w:type="dxa"/>
            <w:right w:w="0" w:type="dxa"/>
          </w:tblCellMar>
        </w:tblPrEx>
        <w:trPr>
          <w:trHeight w:val="374" w:hRule="atLeast"/>
        </w:trPr>
        <w:tc>
          <w:tcPr>
            <w:tcW w:w="4045"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8"/>
                <w:rFonts w:ascii="Times New Roman" w:hAnsi="Times New Roman" w:cs="Times New Roman"/>
              </w:rPr>
              <w:t>合　计</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18"/>
                <w:szCs w:val="18"/>
              </w:rPr>
            </w:pPr>
            <w:r>
              <w:rPr>
                <w:rFonts w:ascii="Times New Roman" w:hAnsi="Times New Roman" w:eastAsia="宋体" w:cs="Times New Roman"/>
                <w:color w:val="000000"/>
                <w:kern w:val="0"/>
                <w:sz w:val="18"/>
                <w:szCs w:val="18"/>
              </w:rPr>
              <w:t>——</w:t>
            </w:r>
          </w:p>
        </w:tc>
        <w:tc>
          <w:tcPr>
            <w:tcW w:w="203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18"/>
                <w:szCs w:val="18"/>
              </w:rPr>
            </w:pPr>
            <w:r>
              <w:rPr>
                <w:rFonts w:ascii="Times New Roman" w:hAnsi="Times New Roman" w:eastAsia="宋体" w:cs="Times New Roman"/>
                <w:color w:val="000000"/>
                <w:kern w:val="0"/>
                <w:sz w:val="18"/>
                <w:szCs w:val="18"/>
              </w:rPr>
              <w:t>——</w:t>
            </w:r>
          </w:p>
        </w:tc>
        <w:tc>
          <w:tcPr>
            <w:tcW w:w="1022"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100</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95</w:t>
            </w:r>
          </w:p>
        </w:tc>
      </w:tr>
      <w:tr>
        <w:tblPrEx>
          <w:tblCellMar>
            <w:top w:w="0" w:type="dxa"/>
            <w:left w:w="0" w:type="dxa"/>
            <w:bottom w:w="0" w:type="dxa"/>
            <w:right w:w="0" w:type="dxa"/>
          </w:tblCellMar>
        </w:tblPrEx>
        <w:trPr>
          <w:trHeight w:val="431" w:hRule="atLeast"/>
        </w:trPr>
        <w:tc>
          <w:tcPr>
            <w:tcW w:w="4045"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Cs w:val="21"/>
              </w:rPr>
            </w:pPr>
            <w:r>
              <w:rPr>
                <w:rFonts w:ascii="Times New Roman" w:hAnsi="Times New Roman" w:eastAsia="宋体" w:cs="Times New Roman"/>
                <w:color w:val="000000"/>
                <w:kern w:val="0"/>
                <w:szCs w:val="21"/>
              </w:rPr>
              <w:t>评价结论：</w:t>
            </w:r>
          </w:p>
        </w:tc>
        <w:tc>
          <w:tcPr>
            <w:tcW w:w="51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jc w:val="center"/>
              <w:rPr>
                <w:rFonts w:hint="eastAsia" w:ascii="Times New Roman" w:hAnsi="Times New Roman" w:eastAsia="等线" w:cs="Times New Roman"/>
                <w:color w:val="000000"/>
                <w:sz w:val="22"/>
                <w:lang w:eastAsia="zh-CN"/>
              </w:rPr>
            </w:pPr>
            <w:r>
              <w:rPr>
                <w:rFonts w:hint="eastAsia" w:ascii="Times New Roman" w:hAnsi="Times New Roman" w:eastAsia="等线" w:cs="Times New Roman"/>
                <w:color w:val="000000"/>
                <w:sz w:val="22"/>
                <w:lang w:eastAsia="zh-CN"/>
              </w:rPr>
              <w:t>优秀</w:t>
            </w:r>
          </w:p>
        </w:tc>
      </w:tr>
      <w:tr>
        <w:tblPrEx>
          <w:tblCellMar>
            <w:top w:w="0" w:type="dxa"/>
            <w:left w:w="0" w:type="dxa"/>
            <w:bottom w:w="0" w:type="dxa"/>
            <w:right w:w="0" w:type="dxa"/>
          </w:tblCellMar>
        </w:tblPrEx>
        <w:trPr>
          <w:trHeight w:val="493" w:hRule="atLeast"/>
        </w:trPr>
        <w:tc>
          <w:tcPr>
            <w:tcW w:w="4045"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20"/>
                <w:szCs w:val="20"/>
              </w:rPr>
            </w:pPr>
            <w:r>
              <w:rPr>
                <w:rFonts w:ascii="Times New Roman" w:hAnsi="Times New Roman" w:eastAsia="宋体" w:cs="Times New Roman"/>
                <w:color w:val="000000"/>
                <w:kern w:val="0"/>
                <w:sz w:val="20"/>
                <w:szCs w:val="20"/>
              </w:rPr>
              <w:t>绩效指标完成的指标</w:t>
            </w:r>
          </w:p>
        </w:tc>
        <w:tc>
          <w:tcPr>
            <w:tcW w:w="51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textAlignment w:val="center"/>
              <w:rPr>
                <w:rFonts w:hint="eastAsia" w:ascii="Times New Roman" w:hAnsi="Times New Roman" w:cs="Times New Roman" w:eastAsiaTheme="minorEastAsia"/>
                <w:color w:val="000000"/>
                <w:sz w:val="20"/>
                <w:szCs w:val="20"/>
                <w:lang w:eastAsia="zh-CN"/>
              </w:rPr>
            </w:pPr>
            <w:r>
              <w:rPr>
                <w:rFonts w:hint="eastAsia" w:ascii="Times New Roman" w:hAnsi="Times New Roman" w:eastAsia="宋体" w:cs="Times New Roman"/>
                <w:color w:val="000000"/>
                <w:kern w:val="0"/>
                <w:sz w:val="20"/>
                <w:szCs w:val="20"/>
                <w:lang w:eastAsia="zh-CN"/>
              </w:rPr>
              <w:t>较好完成</w:t>
            </w:r>
          </w:p>
        </w:tc>
      </w:tr>
      <w:tr>
        <w:tblPrEx>
          <w:tblCellMar>
            <w:top w:w="0" w:type="dxa"/>
            <w:left w:w="0" w:type="dxa"/>
            <w:bottom w:w="0" w:type="dxa"/>
            <w:right w:w="0" w:type="dxa"/>
          </w:tblCellMar>
        </w:tblPrEx>
        <w:trPr>
          <w:trHeight w:val="452" w:hRule="atLeast"/>
        </w:trPr>
        <w:tc>
          <w:tcPr>
            <w:tcW w:w="4045"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20"/>
                <w:szCs w:val="20"/>
              </w:rPr>
            </w:pPr>
            <w:r>
              <w:rPr>
                <w:rFonts w:ascii="Times New Roman" w:hAnsi="Times New Roman" w:eastAsia="宋体" w:cs="Times New Roman"/>
                <w:color w:val="000000"/>
                <w:kern w:val="0"/>
                <w:sz w:val="20"/>
                <w:szCs w:val="20"/>
              </w:rPr>
              <w:t>超标完成和尚未完成的绩效指标与目标值偏差程度</w:t>
            </w:r>
          </w:p>
        </w:tc>
        <w:tc>
          <w:tcPr>
            <w:tcW w:w="51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textAlignment w:val="center"/>
              <w:rPr>
                <w:rFonts w:hint="eastAsia" w:ascii="Times New Roman" w:hAnsi="Times New Roman" w:cs="Times New Roman" w:eastAsiaTheme="minorEastAsia"/>
                <w:color w:val="000000"/>
                <w:sz w:val="20"/>
                <w:szCs w:val="20"/>
                <w:lang w:eastAsia="zh-CN"/>
              </w:rPr>
            </w:pPr>
            <w:r>
              <w:rPr>
                <w:rFonts w:hint="eastAsia" w:ascii="Times New Roman" w:hAnsi="Times New Roman" w:cs="Times New Roman"/>
                <w:color w:val="000000"/>
                <w:sz w:val="20"/>
                <w:szCs w:val="20"/>
                <w:lang w:eastAsia="zh-CN"/>
              </w:rPr>
              <w:t>较小</w:t>
            </w:r>
          </w:p>
        </w:tc>
      </w:tr>
      <w:tr>
        <w:tblPrEx>
          <w:tblCellMar>
            <w:top w:w="0" w:type="dxa"/>
            <w:left w:w="0" w:type="dxa"/>
            <w:bottom w:w="0" w:type="dxa"/>
            <w:right w:w="0" w:type="dxa"/>
          </w:tblCellMar>
        </w:tblPrEx>
        <w:trPr>
          <w:trHeight w:val="513" w:hRule="atLeast"/>
        </w:trPr>
        <w:tc>
          <w:tcPr>
            <w:tcW w:w="4045" w:type="dxa"/>
            <w:gridSpan w:val="4"/>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20"/>
                <w:szCs w:val="20"/>
              </w:rPr>
            </w:pPr>
            <w:r>
              <w:rPr>
                <w:rFonts w:ascii="Times New Roman" w:hAnsi="Times New Roman" w:eastAsia="宋体" w:cs="Times New Roman"/>
                <w:color w:val="000000"/>
                <w:kern w:val="0"/>
                <w:sz w:val="20"/>
                <w:szCs w:val="20"/>
              </w:rPr>
              <w:t>超标完成和尚未完成的绩效指标原因说明</w:t>
            </w:r>
          </w:p>
        </w:tc>
        <w:tc>
          <w:tcPr>
            <w:tcW w:w="51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textAlignment w:val="center"/>
              <w:rPr>
                <w:rFonts w:ascii="Times New Roman" w:hAnsi="Times New Roman" w:cs="Times New Roman"/>
                <w:color w:val="000000"/>
                <w:sz w:val="20"/>
                <w:szCs w:val="20"/>
              </w:rPr>
            </w:pPr>
            <w:r>
              <w:rPr>
                <w:rFonts w:hint="eastAsia" w:cs="Times New Roman"/>
                <w:color w:val="000000"/>
                <w:kern w:val="0"/>
                <w:sz w:val="20"/>
                <w:szCs w:val="20"/>
                <w:lang w:eastAsia="zh-CN"/>
              </w:rPr>
              <w:t>支出率略低</w:t>
            </w:r>
          </w:p>
        </w:tc>
      </w:tr>
      <w:tr>
        <w:tblPrEx>
          <w:tblCellMar>
            <w:top w:w="0" w:type="dxa"/>
            <w:left w:w="0" w:type="dxa"/>
            <w:bottom w:w="0" w:type="dxa"/>
            <w:right w:w="0" w:type="dxa"/>
          </w:tblCellMar>
        </w:tblPrEx>
        <w:trPr>
          <w:trHeight w:val="690" w:hRule="atLeast"/>
        </w:trPr>
        <w:tc>
          <w:tcPr>
            <w:tcW w:w="17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改进措施</w:t>
            </w:r>
          </w:p>
        </w:tc>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textAlignment w:val="center"/>
              <w:rPr>
                <w:rFonts w:ascii="Times New Roman" w:hAnsi="Times New Roman" w:eastAsia="等线" w:cs="Times New Roman"/>
                <w:color w:val="000000"/>
                <w:sz w:val="20"/>
                <w:szCs w:val="20"/>
              </w:rPr>
            </w:pPr>
            <w:r>
              <w:rPr>
                <w:rStyle w:val="22"/>
                <w:rFonts w:eastAsia="等线"/>
              </w:rPr>
              <w:t>1.</w:t>
            </w:r>
            <w:r>
              <w:rPr>
                <w:rStyle w:val="23"/>
                <w:rFonts w:ascii="Times New Roman" w:hAnsi="Times New Roman" w:cs="Times New Roman"/>
              </w:rPr>
              <w:t>对部门预算编制、预算执行与部门决算等的措施</w:t>
            </w:r>
          </w:p>
        </w:tc>
        <w:tc>
          <w:tcPr>
            <w:tcW w:w="51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textAlignment w:val="center"/>
              <w:rPr>
                <w:rFonts w:hint="eastAsia" w:ascii="Times New Roman" w:hAnsi="Times New Roman" w:cs="Times New Roman" w:eastAsiaTheme="minorEastAsia"/>
                <w:color w:val="000000"/>
                <w:sz w:val="20"/>
                <w:szCs w:val="20"/>
                <w:lang w:eastAsia="zh-CN"/>
              </w:rPr>
            </w:pPr>
            <w:r>
              <w:rPr>
                <w:rFonts w:hint="eastAsia" w:ascii="Times New Roman" w:hAnsi="Times New Roman" w:cs="Times New Roman"/>
                <w:color w:val="000000"/>
                <w:sz w:val="20"/>
                <w:szCs w:val="20"/>
                <w:lang w:eastAsia="zh-CN"/>
              </w:rPr>
              <w:t>无</w:t>
            </w:r>
          </w:p>
        </w:tc>
      </w:tr>
      <w:tr>
        <w:tblPrEx>
          <w:tblCellMar>
            <w:top w:w="0" w:type="dxa"/>
            <w:left w:w="0" w:type="dxa"/>
            <w:bottom w:w="0" w:type="dxa"/>
            <w:right w:w="0" w:type="dxa"/>
          </w:tblCellMar>
        </w:tblPrEx>
        <w:trPr>
          <w:trHeight w:val="504" w:hRule="atLeast"/>
        </w:trPr>
        <w:tc>
          <w:tcPr>
            <w:tcW w:w="17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Times New Roman" w:hAnsi="Times New Roman" w:cs="Times New Roman"/>
              </w:rPr>
            </w:pPr>
          </w:p>
        </w:tc>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textAlignment w:val="center"/>
              <w:rPr>
                <w:rFonts w:ascii="Times New Roman" w:hAnsi="Times New Roman" w:eastAsia="等线" w:cs="Times New Roman"/>
                <w:color w:val="000000"/>
                <w:sz w:val="20"/>
                <w:szCs w:val="20"/>
              </w:rPr>
            </w:pPr>
            <w:r>
              <w:rPr>
                <w:rStyle w:val="22"/>
                <w:rFonts w:eastAsia="等线"/>
              </w:rPr>
              <w:t>2.</w:t>
            </w:r>
            <w:r>
              <w:rPr>
                <w:rStyle w:val="23"/>
                <w:rFonts w:ascii="Times New Roman" w:hAnsi="Times New Roman" w:cs="Times New Roman"/>
              </w:rPr>
              <w:t>对制度完善、人员管理、资产配置等的措施</w:t>
            </w:r>
          </w:p>
        </w:tc>
        <w:tc>
          <w:tcPr>
            <w:tcW w:w="51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textAlignment w:val="center"/>
              <w:rPr>
                <w:rFonts w:hint="eastAsia" w:ascii="Times New Roman" w:hAnsi="Times New Roman" w:cs="Times New Roman" w:eastAsiaTheme="minorEastAsia"/>
                <w:color w:val="000000"/>
                <w:sz w:val="20"/>
                <w:szCs w:val="20"/>
                <w:lang w:eastAsia="zh-CN"/>
              </w:rPr>
            </w:pPr>
            <w:r>
              <w:rPr>
                <w:rFonts w:hint="eastAsia" w:ascii="Times New Roman" w:hAnsi="Times New Roman" w:cs="Times New Roman"/>
                <w:color w:val="000000"/>
                <w:sz w:val="20"/>
                <w:szCs w:val="20"/>
                <w:lang w:eastAsia="zh-CN"/>
              </w:rPr>
              <w:t>无</w:t>
            </w:r>
          </w:p>
        </w:tc>
      </w:tr>
      <w:tr>
        <w:tblPrEx>
          <w:tblCellMar>
            <w:top w:w="0" w:type="dxa"/>
            <w:left w:w="0" w:type="dxa"/>
            <w:bottom w:w="0" w:type="dxa"/>
            <w:right w:w="0" w:type="dxa"/>
          </w:tblCellMar>
        </w:tblPrEx>
        <w:trPr>
          <w:trHeight w:val="585" w:hRule="atLeast"/>
        </w:trPr>
        <w:tc>
          <w:tcPr>
            <w:tcW w:w="17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Times New Roman" w:hAnsi="Times New Roman" w:cs="Times New Roman"/>
              </w:rPr>
            </w:pPr>
          </w:p>
        </w:tc>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textAlignment w:val="center"/>
              <w:rPr>
                <w:rFonts w:ascii="Times New Roman" w:hAnsi="Times New Roman" w:eastAsia="等线" w:cs="Times New Roman"/>
                <w:color w:val="000000"/>
                <w:sz w:val="20"/>
                <w:szCs w:val="20"/>
              </w:rPr>
            </w:pPr>
            <w:r>
              <w:rPr>
                <w:rStyle w:val="22"/>
                <w:rFonts w:eastAsia="等线"/>
              </w:rPr>
              <w:t>3.</w:t>
            </w:r>
            <w:r>
              <w:rPr>
                <w:rStyle w:val="23"/>
                <w:rFonts w:ascii="Times New Roman" w:hAnsi="Times New Roman" w:cs="Times New Roman"/>
              </w:rPr>
              <w:t>其他措施</w:t>
            </w:r>
          </w:p>
        </w:tc>
        <w:tc>
          <w:tcPr>
            <w:tcW w:w="51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textAlignment w:val="center"/>
              <w:rPr>
                <w:rFonts w:ascii="Times New Roman" w:hAnsi="Times New Roman" w:cs="Times New Roman"/>
                <w:color w:val="000000"/>
                <w:sz w:val="20"/>
                <w:szCs w:val="20"/>
              </w:rPr>
            </w:pPr>
          </w:p>
        </w:tc>
      </w:tr>
    </w:tbl>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color w:val="000000" w:themeColor="text1"/>
          <w14:textFill>
            <w14:solidFill>
              <w14:schemeClr w14:val="tx1"/>
            </w14:solidFill>
          </w14:textFill>
        </w:rPr>
        <w:sectPr>
          <w:headerReference r:id="rId30" w:type="default"/>
          <w:pgSz w:w="11906" w:h="16838"/>
          <w:pgMar w:top="1701" w:right="1418" w:bottom="1281" w:left="1418" w:header="851" w:footer="992" w:gutter="0"/>
          <w:pgNumType w:fmt="numberInDash"/>
          <w:cols w:space="0" w:num="1"/>
          <w:docGrid w:type="lines" w:linePitch="312" w:charSpace="0"/>
        </w:sect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-1082675</wp:posOffset>
                </wp:positionV>
                <wp:extent cx="7557770" cy="10682605"/>
                <wp:effectExtent l="0" t="0" r="5080" b="4445"/>
                <wp:wrapNone/>
                <wp:docPr id="40" name="矩形 40"/>
                <wp:cNvGraphicFramePr/>
                <a:graphic xmlns:a="http://schemas.openxmlformats.org/drawingml/2006/main">
                  <a:graphicData uri="http://schemas.microsoft.com/office/word/2010/wordprocessingShape">
                    <wps:wsp>
                      <wps:cNvSpPr/>
                      <wps:spPr>
                        <a:xfrm>
                          <a:off x="937895" y="1169035"/>
                          <a:ext cx="7557770" cy="1068260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0.5pt;margin-top:-85.25pt;height:841.15pt;width:595.1pt;z-index:251658240;v-text-anchor:middle;mso-width-relative:page;mso-height-relative:page;" fillcolor="#FFC000" filled="t" stroked="f" coordsize="21600,21600" o:gfxdata="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CCby1/dAAAADwEAAA8AAAAAAAAAAQAgAAAAIgAAAGRycy9kb3ducmV2LnhtbFBLAQIUABQA&#10;AAAIAIdO4kAlmqUrXQIAAIwEAAAOAAAAAAAAAAEAIAAAACwBAABkcnMvZTJvRG9jLnhtbFBLBQYA&#10;AAAABgAGAFkBAAD7BQAAAAA=&#10;">
                <v:fill on="t" focussize="0,0"/>
                <v:stroke on="f" weight="1pt" miterlimit="8" joinstyle="miter"/>
                <v:imagedata o:title=""/>
                <o:lock v:ext="edit" aspectratio="f"/>
              </v:rect>
            </w:pict>
          </mc:Fallback>
        </mc:AlternateContent>
      </w:r>
    </w:p>
    <w:sectPr>
      <w:headerReference r:id="rId31" w:type="default"/>
      <w:pgSz w:w="11906" w:h="16838"/>
      <w:pgMar w:top="1701" w:right="1418" w:bottom="1281" w:left="1418"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Yu Gothic UI Semibold">
    <w:panose1 w:val="020B0700000000000000"/>
    <w:charset w:val="80"/>
    <w:family w:val="swiss"/>
    <w:pitch w:val="default"/>
    <w:sig w:usb0="E00002FF" w:usb1="2AC7FDFF" w:usb2="00000016" w:usb3="00000000" w:csb0="2002009F" w:csb1="00000000"/>
  </w:font>
  <w:font w:name="思源黑体 HW Bold">
    <w:altName w:val="黑体"/>
    <w:panose1 w:val="00000000000000000000"/>
    <w:charset w:val="86"/>
    <w:family w:val="swiss"/>
    <w:pitch w:val="default"/>
    <w:sig w:usb0="00000000" w:usb1="00000000" w:usb2="00000016" w:usb3="00000000" w:csb0="002E0107" w:csb1="00000000"/>
  </w:font>
  <w:font w:name="微软雅黑">
    <w:panose1 w:val="020B0503020204020204"/>
    <w:charset w:val="86"/>
    <w:family w:val="swiss"/>
    <w:pitch w:val="default"/>
    <w:sig w:usb0="80000287" w:usb1="2ACF3C50" w:usb2="00000016" w:usb3="00000000" w:csb0="0004001F" w:csb1="00000000"/>
  </w:font>
  <w:font w:name="等线 Light">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UnicodeMS">
    <w:altName w:val="Malgun Gothic"/>
    <w:panose1 w:val="00000000000000000000"/>
    <w:charset w:val="81"/>
    <w:family w:val="auto"/>
    <w:pitch w:val="default"/>
    <w:sig w:usb0="00000000" w:usb1="00000000" w:usb2="00000010" w:usb3="00000000" w:csb0="00080001" w:csb1="00000000"/>
  </w:font>
  <w:font w:name="Cambria">
    <w:panose1 w:val="02040503050406030204"/>
    <w:charset w:val="00"/>
    <w:family w:val="roman"/>
    <w:pitch w:val="default"/>
    <w:sig w:usb0="E00006FF" w:usb1="420024FF" w:usb2="02000000" w:usb3="00000000" w:csb0="2000019F"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TimesNewRomanPSMT">
    <w:altName w:val="Arial"/>
    <w:panose1 w:val="00000000000000000000"/>
    <w:charset w:val="00"/>
    <w:family w:val="swiss"/>
    <w:pitch w:val="default"/>
    <w:sig w:usb0="00000000" w:usb1="00000000" w:usb2="00000000" w:usb3="00000000" w:csb0="0000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4384"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- 34 -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15pt;margin-top:-6pt;height:18.7pt;width:144pt;mso-position-horizontal-relative:margin;mso-wrap-style:none;z-index:251664384;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33f3PZAAAACgEAAA8AAAAA&#10;AAAAAQAgAAAAIgAAAGRycy9kb3ducmV2LnhtbFBLAQIUABQAAAAIAIdO4kA/L9BGEwIAAAgEAAAO&#10;AAAAAAAAAAEAIAAAACgBAABkcnMvZTJvRG9jLnhtbFBLBQYAAAAABgAGAFkBAACtBQAAAAA=&#10;">
              <v:fill on="f" focussize="0,0"/>
              <v:stroke on="f" weight="0.5pt"/>
              <v:imagedata o:title=""/>
              <o:lock v:ext="edit" aspectratio="f"/>
              <v:textbox inset="0mm,0mm,0mm,0mm">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- 34 -</w:t>
                    </w:r>
                    <w:r>
                      <w:rPr>
                        <w:rFonts w:ascii="Times New Roman" w:hAnsi="Times New Roman" w:cs="Times New Roman"/>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5168" behindDoc="0" locked="0" layoutInCell="1" allowOverlap="1">
              <wp:simplePos x="0" y="0"/>
              <wp:positionH relativeFrom="margin">
                <wp:posOffset>2662555</wp:posOffset>
              </wp:positionH>
              <wp:positionV relativeFrom="paragraph">
                <wp:posOffset>-164465</wp:posOffset>
              </wp:positionV>
              <wp:extent cx="388620" cy="181610"/>
              <wp:effectExtent l="0" t="0" r="0" b="0"/>
              <wp:wrapNone/>
              <wp:docPr id="2" name="文本框 2"/>
              <wp:cNvGraphicFramePr/>
              <a:graphic xmlns:a="http://schemas.openxmlformats.org/drawingml/2006/main">
                <a:graphicData uri="http://schemas.microsoft.com/office/word/2010/wordprocessingShape">
                  <wps:wsp>
                    <wps:cNvSpPr txBox="1"/>
                    <wps:spPr>
                      <a:xfrm>
                        <a:off x="0" y="0"/>
                        <a:ext cx="388620" cy="1816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65pt;margin-top:-12.95pt;height:14.3pt;width:30.6pt;mso-position-horizontal-relative:margin;z-index:251655168;mso-width-relative:page;mso-height-relative:page;" filled="f" stroked="f" coordsize="21600,21600" o:gfxdata="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D5RxP9kAAAAJAQAADwAAAAAA&#10;AAABACAAAAAiAAAAZHJzL2Rvd25yZXYueG1sUEsBAhQAFAAAAAgAh07iQJqxHzwSAgAABwQAAA4A&#10;AAAAAAAAAQAgAAAAKAEAAGRycy9lMm9Eb2MueG1sUEsFBgAAAAAGAAYAWQEAAKwFAAAAAA==&#10;">
              <v:fill on="f" focussize="0,0"/>
              <v:stroke on="f" weight="0.5pt"/>
              <v:imagedata o:title=""/>
              <o:lock v:ext="edit" aspectratio="f"/>
              <v:textbox inset="0mm,0mm,0mm,0mm">
                <w:txbxContent>
                  <w:p>
                    <w:pPr>
                      <w:pStyle w:val="5"/>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- 2 -</w:t>
                    </w:r>
                    <w:r>
                      <w:rPr>
                        <w:rFonts w:ascii="Times New Roman" w:hAnsi="Times New Roman" w:cs="Times New Roman"/>
                        <w:sz w:val="24"/>
                        <w:szCs w:val="24"/>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6192" behindDoc="0" locked="0" layoutInCell="1" allowOverlap="1">
              <wp:simplePos x="0" y="0"/>
              <wp:positionH relativeFrom="margin">
                <wp:posOffset>2623185</wp:posOffset>
              </wp:positionH>
              <wp:positionV relativeFrom="paragraph">
                <wp:posOffset>-285115</wp:posOffset>
              </wp:positionV>
              <wp:extent cx="431800" cy="4464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31800" cy="4464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6.55pt;margin-top:-22.45pt;height:35.15pt;width:34pt;mso-position-horizontal-relative:margin;z-index:251656192;mso-width-relative:page;mso-height-relative:page;" filled="f" stroked="f" coordsize="21600,21600" o:gfxdata="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hdXN+9kAAAAKAQAADwAA&#10;AAAAAAABACAAAAAiAAAAZHJzL2Rvd25yZXYueG1sUEsBAhQAFAAAAAgAh07iQHOC4vsVAgAABwQA&#10;AA4AAAAAAAAAAQAgAAAAKAEAAGRycy9lMm9Eb2MueG1sUEsFBgAAAAAGAAYAWQEAAK8FAAAAAA==&#10;">
              <v:fill on="f" focussize="0,0"/>
              <v:stroke on="f" weight="0.5pt"/>
              <v:imagedata o:title=""/>
              <o:lock v:ext="edit" aspectratio="f"/>
              <v:textbox inset="0mm,0mm,0mm,0mm">
                <w:txbxContent>
                  <w:p>
                    <w:pPr>
                      <w:pStyle w:val="5"/>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- 1 -</w:t>
                    </w:r>
                    <w:r>
                      <w:rPr>
                        <w:rFonts w:ascii="Times New Roman" w:hAnsi="Times New Roman" w:cs="Times New Roman"/>
                        <w:sz w:val="24"/>
                        <w:szCs w:val="24"/>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7216"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- 17 -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15pt;margin-top:-6pt;height:18.7pt;width:144pt;mso-position-horizontal-relative:margin;mso-wrap-style:none;z-index:251657216;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33f3PZAAAACgEAAA8AAAAA&#10;AAAAAQAgAAAAIgAAAGRycy9kb3ducmV2LnhtbFBLAQIUABQAAAAIAIdO4kAMUm4yEwIAAAYEAAAO&#10;AAAAAAAAAAEAIAAAACgBAABkcnMvZTJvRG9jLnhtbFBLBQYAAAAABgAGAFkBAACtBQAAAAA=&#10;">
              <v:fill on="f" focussize="0,0"/>
              <v:stroke on="f" weight="0.5pt"/>
              <v:imagedata o:title=""/>
              <o:lock v:ext="edit" aspectratio="f"/>
              <v:textbox inset="0mm,0mm,0mm,0mm">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- 17 -</w:t>
                    </w:r>
                    <w:r>
                      <w:rPr>
                        <w:rFonts w:ascii="Times New Roman" w:hAnsi="Times New Roman" w:cs="Times New Roman"/>
                        <w:sz w:val="24"/>
                        <w:szCs w:val="24"/>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posOffset>2609215</wp:posOffset>
              </wp:positionH>
              <wp:positionV relativeFrom="paragraph">
                <wp:posOffset>-238125</wp:posOffset>
              </wp:positionV>
              <wp:extent cx="382905" cy="399415"/>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382905" cy="3994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- 13 -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5.45pt;margin-top:-18.75pt;height:31.45pt;width:30.15pt;mso-position-horizontal-relative:margin;z-index:251658240;mso-width-relative:page;mso-height-relative:page;" filled="f" stroked="f" coordsize="21600,21600" o:gfxdata="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vuKWjNoAAAAKAQAA&#10;DwAAAAAAAAABACAAAAAiAAAAZHJzL2Rvd25yZXYueG1sUEsBAhQAFAAAAAgAh07iQOCgBhwXAgAA&#10;CQQAAA4AAAAAAAAAAQAgAAAAKQEAAGRycy9lMm9Eb2MueG1sUEsFBgAAAAAGAAYAWQEAALIFAAAA&#10;AA==&#10;">
              <v:fill on="f" focussize="0,0"/>
              <v:stroke on="f" weight="0.5pt"/>
              <v:imagedata o:title=""/>
              <o:lock v:ext="edit" aspectratio="f"/>
              <v:textbox inset="0mm,0mm,0mm,0mm">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- 13 -</w:t>
                    </w:r>
                    <w:r>
                      <w:rPr>
                        <w:rFonts w:ascii="Times New Roman" w:hAnsi="Times New Roman" w:cs="Times New Roman"/>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645952" behindDoc="0" locked="0" layoutInCell="1" allowOverlap="1">
              <wp:simplePos x="0" y="0"/>
              <wp:positionH relativeFrom="page">
                <wp:align>left</wp:align>
              </wp:positionH>
              <wp:positionV relativeFrom="page">
                <wp:posOffset>377825</wp:posOffset>
              </wp:positionV>
              <wp:extent cx="2000250" cy="406400"/>
              <wp:effectExtent l="0" t="0" r="0" b="0"/>
              <wp:wrapNone/>
              <wp:docPr id="76" name="组合 76"/>
              <wp:cNvGraphicFramePr/>
              <a:graphic xmlns:a="http://schemas.openxmlformats.org/drawingml/2006/main">
                <a:graphicData uri="http://schemas.microsoft.com/office/word/2010/wordprocessingGroup">
                  <wpg:wgp>
                    <wpg:cNvGrpSpPr/>
                    <wpg:grpSpPr>
                      <a:xfrm>
                        <a:off x="0" y="0"/>
                        <a:ext cx="2000250" cy="406400"/>
                        <a:chOff x="1337" y="880"/>
                        <a:chExt cx="3150" cy="640"/>
                      </a:xfrm>
                    </wpg:grpSpPr>
                    <wps:wsp>
                      <wps:cNvPr id="7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157.5pt;mso-position-horizontal:left;mso-position-horizontal-relative:page;mso-position-vertical-relative:page;z-index:251645952;mso-width-relative:page;mso-height-relative:page;" coordorigin="1337,880" coordsize="3150,64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BnKoWpJQ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">
              <o:lock v:ext="edit" aspectratio="f"/>
              <v:shape id="文本框 6" o:spid="_x0000_s1026" o:spt="202" type="#_x0000_t202" style="position:absolute;left:1401;top:880;height:641;width:3087;" filled="f" stroked="f" coordsize="21600,21600" o:gfxdata="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SNFS/&#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ADPS4L0AAADb&#10;AAAADwAAAGRycy9kb3ducmV2LnhtbEWPwU7DMAyG70h7h8iTuKAtKQJWyrIJTUziujLt7DWmrWic&#10;KgndeHt8QOJo/f4/+1tvr35QE8XUB7ZQLA0o4ia4nlsLx4/9ogSVMrLDITBZ+KEE283sZo2VCxc+&#10;0FTnVgmEU4UWupzHSuvUdOQxLcNILNlniB6zjLHVLuJF4H7Q98Y8aY89y4UOR9p11HzV314ox+fX&#10;R/1WnouHu92pjFNRH8ze2tt5YV5AZbrm/+W/9ruzsJJnxUU8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M9Lg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44928" behindDoc="0" locked="0" layoutInCell="1" allowOverlap="1">
              <wp:simplePos x="0" y="0"/>
              <wp:positionH relativeFrom="page">
                <wp:align>center</wp:align>
              </wp:positionH>
              <wp:positionV relativeFrom="topMargin">
                <wp:align>bottom</wp:align>
              </wp:positionV>
              <wp:extent cx="7575550" cy="748665"/>
              <wp:effectExtent l="0" t="0" r="6350" b="13335"/>
              <wp:wrapNone/>
              <wp:docPr id="79" name="组合 79"/>
              <wp:cNvGraphicFramePr/>
              <a:graphic xmlns:a="http://schemas.openxmlformats.org/drawingml/2006/main">
                <a:graphicData uri="http://schemas.microsoft.com/office/word/2010/wordprocessingGroup">
                  <wpg:wgp>
                    <wpg:cNvGrpSpPr/>
                    <wpg:grpSpPr>
                      <a:xfrm>
                        <a:off x="0" y="0"/>
                        <a:ext cx="7575550" cy="748665"/>
                        <a:chOff x="881" y="505"/>
                        <a:chExt cx="11930" cy="1179"/>
                      </a:xfrm>
                    </wpg:grpSpPr>
                    <wps:wsp>
                      <wps:cNvPr id="8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58.95pt;width:596.5pt;mso-position-horizontal-relative:page;mso-position-vertical-relative:page;z-index:251644928;mso-width-relative:page;mso-height-relative:page;mso-width-percent:1000;" coordorigin="881,505" coordsize="11930,1179"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6bUllbkAAADb&#10;AAAADwAAAGRycy9kb3ducmV2LnhtbEVPy4rCMBTdC/5DuANuRBMFRTqmXQyKLkYGHx9wae40pc1N&#10;aVIffz9ZCLM8nPe2eLpW3KkPtWcNi7kCQVx6U3Ol4XbdzzYgQkQ22HomDS8KUOTj0RYz4x98pvsl&#10;ViKFcMhQg42xy6QMpSWHYe474sT9+t5hTLCvpOnxkcJdK5dKraXDmlODxY6+LJXNZXAahmBWg/1R&#10;zXdzWnM8uF1TTpXWk4+F+gQR6Rn/xW/30WjYpPXpS/oBM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1JZW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AUUeGr4AAADb&#10;AAAADwAAAGRycy9kb3ducmV2LnhtbEWP3WrCQBSE7wu+w3IE7+omIjVGVxF/qFf1Lw9wyB6TaPZs&#10;yG6NfXu3UOjlMDPfMPPl09TiQa2rLCuIhxEI4tzqigsF2WX3noBwHlljbZkU/JCD5aL3NsdU245P&#10;9Dj7QgQIuxQVlN43qZQuL8mgG9qGOHhX2xr0QbaF1C12AW5qOYqiD2mw4rBQYkPrkvL7+dsoWH0d&#10;prtjnmRFfZl02fa2mYw/b0oN+nE0A+Hp6f/Df+29VpDE8Psl/AC5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UeGr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3ZIh3LwAAADb&#10;AAAADwAAAGRycy9kb3ducmV2LnhtbEWPwWrDMBBE74X8g9hAb43kQNvgRDFJIRBCL3X7AYu1sZxY&#10;K9tSHefvq0Khx2Fm3jCbYnKtGGkIjWcN2UKBIK68abjW8PV5eFqBCBHZYOuZNNwpQLGdPWwwN/7G&#10;HzSWsRYJwiFHDTbGLpcyVJYchoXviJN39oPDmORQSzPgLcFdK5dKvUiHDacFix29Waqu5bfT8Dzy&#10;+7W3qsN97DO7yy6n8HrR+nGeqTWISFP8D/+1j0bDagm/X9IP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SIdy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652096" behindDoc="0" locked="0" layoutInCell="1" allowOverlap="1">
              <wp:simplePos x="0" y="0"/>
              <wp:positionH relativeFrom="page">
                <wp:align>left</wp:align>
              </wp:positionH>
              <wp:positionV relativeFrom="page">
                <wp:posOffset>377825</wp:posOffset>
              </wp:positionV>
              <wp:extent cx="2000250" cy="406400"/>
              <wp:effectExtent l="0" t="0" r="0" b="0"/>
              <wp:wrapNone/>
              <wp:docPr id="189" name="组合 189"/>
              <wp:cNvGraphicFramePr/>
              <a:graphic xmlns:a="http://schemas.openxmlformats.org/drawingml/2006/main">
                <a:graphicData uri="http://schemas.microsoft.com/office/word/2010/wordprocessingGroup">
                  <wpg:wgp>
                    <wpg:cNvGrpSpPr/>
                    <wpg:grpSpPr>
                      <a:xfrm>
                        <a:off x="0" y="0"/>
                        <a:ext cx="2000250" cy="406400"/>
                        <a:chOff x="1337" y="880"/>
                        <a:chExt cx="3150" cy="640"/>
                      </a:xfrm>
                    </wpg:grpSpPr>
                    <wps:wsp>
                      <wps:cNvPr id="190"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91"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157.5pt;mso-position-horizontal:left;mso-position-horizontal-relative:page;mso-position-vertical-relative:page;z-index:251652096;mso-width-relative:page;mso-height-relative:page;" coordorigin="1337,880" coordsize="3150,64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Dsxve51wAAAAcBAAAPAAAAAAAAAAEA&#10;IAAAACIAAABkcnMvZG93bnJldi54bWxQSwECFAAUAAAACACHTuJAK9R0LS0DAAA5CAAADgAAAAAA&#10;AAABACAAAAAmAQAAZHJzL2Uyb0RvYy54bWxQSwUGAAAAAAYABgBZAQAAxQYAAAAA&#10;">
              <o:lock v:ext="edit" aspectratio="f"/>
              <v:shape id="文本框 6" o:spid="_x0000_s1026" o:spt="202" type="#_x0000_t202" style="position:absolute;left:1401;top:880;height:641;width:3087;" filled="f" stroked="f" coordsize="21600,21600" o:gfxdata="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AmAm/&#10;AAAA3A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JQqPL0AAADc&#10;AAAADwAAAGRycy9kb3ducmV2LnhtbEWPQWsCMRCF74X+hzCFXoomKbWsq1GKKPTqKj2Pm3F36Way&#10;JHG1/74pFLzN8N775s1yfXO9GCnEzrMBPVUgiGtvO24MHA+7SQEiJmSLvWcy8EMR1qvHhyWW1l95&#10;T2OVGpEhHEs00KY0lFLGuiWHceoH4qydfXCY8hoaaQNeM9z18lWpd+mw43yhxYE2LdXf1cVlynH+&#10;MZPb4qTfXjZfRRh1tVc7Y56ftFqASHRLd/N/+tPm+nMNf8/kCe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lCo8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51072" behindDoc="0" locked="0" layoutInCell="1" allowOverlap="1">
              <wp:simplePos x="0" y="0"/>
              <wp:positionH relativeFrom="page">
                <wp:align>center</wp:align>
              </wp:positionH>
              <wp:positionV relativeFrom="topMargin">
                <wp:align>bottom</wp:align>
              </wp:positionV>
              <wp:extent cx="7575550" cy="748665"/>
              <wp:effectExtent l="0" t="0" r="6350" b="13335"/>
              <wp:wrapNone/>
              <wp:docPr id="192" name="组合 192"/>
              <wp:cNvGraphicFramePr/>
              <a:graphic xmlns:a="http://schemas.openxmlformats.org/drawingml/2006/main">
                <a:graphicData uri="http://schemas.microsoft.com/office/word/2010/wordprocessingGroup">
                  <wpg:wgp>
                    <wpg:cNvGrpSpPr/>
                    <wpg:grpSpPr>
                      <a:xfrm>
                        <a:off x="0" y="0"/>
                        <a:ext cx="7575550" cy="748665"/>
                        <a:chOff x="881" y="505"/>
                        <a:chExt cx="11930" cy="1179"/>
                      </a:xfrm>
                    </wpg:grpSpPr>
                    <wps:wsp>
                      <wps:cNvPr id="193"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4"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5"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58.95pt;width:596.5pt;mso-position-horizontal-relative:page;mso-position-vertical-relative:page;z-index:251651072;mso-width-relative:page;mso-height-relative:page;mso-width-percent:1000;" coordorigin="881,505" coordsize="11930,1179"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U0b31QAAAAYBAAAPAAAAAAAAAAEAIAAA&#10;ACIAAABkcnMvZG93bnJldi54bWxQSwECFAAUAAAACACHTuJAiQ2Z1fQEAAClFAAADgAAAAAAAAAB&#10;ACAAAAAkAQAAZHJzL2Uyb0RvYy54bWxQSwUGAAAAAAYABgBZAQAAig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gsAlBbwAAADc&#10;AAAADwAAAGRycy9kb3ducmV2LnhtbEVPzWoCMRC+F/oOYQq9FE1sUXTdrIfS0h4UqfUBhs24WXYz&#10;WTZZf97eCIK3+fh+J1+dXSuO1Ifas4bJWIEgLr2pudKw//8ezUGEiGyw9UwaLhRgVTw/5ZgZf+I/&#10;Ou5iJVIIhww12Bi7TMpQWnIYxr4jTtzB9w5jgn0lTY+nFO5a+a7UTDqsOTVY7OjTUtnsBqdhCGY6&#10;2K1q1s1mxvHHfTXlm9L69WWiliAineNDfHf/mjR/8Q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AJQW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MqF1ArsAAADc&#10;AAAADwAAAGRycy9kb3ducmV2LnhtbEVP24rCMBB9F/yHMIJvmiqyatco4gV9Ulf7AUMz29ZtJqWJ&#10;1v17Iwi+zeFcZ7Z4mFLcqXaFZQWDfgSCOLW64ExBctn2JiCcR9ZYWiYF/+RgMW+3Zhhr2/AP3c8+&#10;EyGEXYwKcu+rWEqX5mTQ9W1FHLhfWxv0AdaZ1DU2IdyUchhFX9JgwaEhx4pWOaV/55tRsDwcp9tT&#10;Okmy8jJuks11PR7trkp1O4PoG4Snh/+I3+69DvOnI3g9Ey6Q8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qF1ArsAAADc&#10;AAAADwAAAAAAAAABACAAAAAiAAAAZHJzL2Rvd25yZXYueG1sUEsBAhQAFAAAAAgAh07iQDMvBZ47&#10;AAAAOQAAABAAAAAAAAAAAQAgAAAACgEAAGRycy9zaGFwZXhtbC54bWxQSwUGAAAAAAYABgBbAQAA&#10;tA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uyC5q7sAAADc&#10;AAAADwAAAGRycy9kb3ducmV2LnhtbEVP3WrCMBS+F/YO4Qx2p0mFzq0aZRMGY3ij2wMcmmNTbU7a&#10;Jqv69kYQvDsf3+9ZrM6uEQP1ofasIZsoEMSlNzVXGv5+v8ZvIEJENth4Jg0XCrBaPo0WWBh/4i0N&#10;u1iJFMKhQA02xraQMpSWHIaJb4kTt/e9w5hgX0nT4ymFu0ZOlXqVDmtODRZbWlsqj7t/pyEfeHPs&#10;rGrxM3aZ/cgOP2F20PrlOVNzEJHO8SG+u79Nmv+ew+2ZdIFcX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yC5q7sAAADc&#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669504" behindDoc="0" locked="0" layoutInCell="1" allowOverlap="1">
              <wp:simplePos x="0" y="0"/>
              <wp:positionH relativeFrom="page">
                <wp:posOffset>-27305</wp:posOffset>
              </wp:positionH>
              <wp:positionV relativeFrom="topMargin">
                <wp:posOffset>749300</wp:posOffset>
              </wp:positionV>
              <wp:extent cx="7579995" cy="416560"/>
              <wp:effectExtent l="0" t="0" r="1905" b="2540"/>
              <wp:wrapNone/>
              <wp:docPr id="23" name="组合 23"/>
              <wp:cNvGraphicFramePr/>
              <a:graphic xmlns:a="http://schemas.openxmlformats.org/drawingml/2006/main">
                <a:graphicData uri="http://schemas.microsoft.com/office/word/2010/wordprocessingGroup">
                  <wpg:wgp>
                    <wpg:cNvGrpSpPr/>
                    <wpg:grpSpPr>
                      <a:xfrm>
                        <a:off x="0" y="0"/>
                        <a:ext cx="7579995" cy="416560"/>
                        <a:chOff x="881" y="505"/>
                        <a:chExt cx="11971" cy="1179"/>
                      </a:xfrm>
                    </wpg:grpSpPr>
                    <wps:wsp>
                      <wps:cNvPr id="24"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5"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6" name="任意多边形 4"/>
                      <wps:cNvSpPr/>
                      <wps:spPr>
                        <a:xfrm>
                          <a:off x="10467" y="505"/>
                          <a:ext cx="2385" cy="1107"/>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59pt;height:32.8pt;width:596.85pt;mso-position-horizontal-relative:page;mso-position-vertical-relative:page;z-index:251669504;mso-width-relative:page;mso-height-relative:page;" coordorigin="881,505" coordsize="11971,1179" o:gfxdata="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GSfdz7aAAAACwEAAA8AAAAAAAAA&#10;AQAgAAAAIgAAAGRycy9kb3ducmV2LnhtbFBLAQIUABQAAAAIAIdO4kAkJxLL9AQAAKAUAAAOAAAA&#10;AAAAAAEAIAAAACkBAABkcnMvZTJvRG9jLnhtbFBLBQYAAAAABgAGAFkBAACP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sOh8rL0AAADb&#10;AAAADwAAAGRycy9kb3ducmV2LnhtbEWPzWrDMBCE74W+g9hCLiWRbNoQ3Cg5hJTm0FLy8wCLtbWM&#10;rZWxZDt5+6hQ6HGYmW+Y9fbqWjFSH2rPGrKFAkFcelNzpeFyfp+vQISIbLD1TBpuFGC7eXxYY2H8&#10;xEcaT7ESCcKhQA02xq6QMpSWHIaF74iT9+N7hzHJvpKmxynBXStzpZbSYc1pwWJHO0tlcxqchiGY&#10;18F+q+az+Vpy/HD7pnxWWs+eMvUGItI1/of/2gejIX+B3y/pB8jN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6Hys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WBhHI74AAADb&#10;AAAADwAAAGRycy9kb3ducmV2LnhtbEWPW4vCMBSE34X9D+Es7Jumyq6XahTxgvvktT/g0BzbanNS&#10;mmjdf28WBB+HmfmGmcwephR3ql1hWUG3E4EgTq0uOFOQnNbtIQjnkTWWlknBHzmYTT9aE4y1bfhA&#10;96PPRICwi1FB7n0VS+nSnAy6jq2Ig3e2tUEfZJ1JXWMT4KaUvSjqS4MFh4UcK1rklF6PN6Ngvt2N&#10;1vt0mGTladAkq8ty8L25KPX12Y3GIDw9/Dv8av9qBb0f+P8SfoC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BhHI7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7;width:2385;v-text-anchor:middle;" fillcolor="#FFD966 [1943]" filled="t" stroked="f" coordsize="2619,1265" o:gfxdata="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M945bsAAADb&#10;AAAADwAAAAAAAAABACAAAAAiAAAAZHJzL2Rvd25yZXYueG1sUEsBAhQAFAAAAAgAh07iQDMvBZ47&#10;AAAAOQAAABAAAAAAAAAAAQAgAAAACgEAAGRycy9zaGFwZXhtbC54bWxQSwUGAAAAAAYABgBbAQAA&#10;tAMAAAAA&#10;" path="m668,0l2619,10,2619,1265,0,1265,668,0xe">
                <v:path o:connectlocs="608,0;2385,8;2385,1107;0,1107;608,0" o:connectangles="0,0,0,0,0"/>
                <v:fill on="t" focussize="0,0"/>
                <v:stroke on="f" weight="1pt" miterlimit="8" joinstyle="miter"/>
                <v:imagedata o:title=""/>
                <o:lock v:ext="edit" aspectratio="f"/>
              </v:shape>
            </v:group>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-1068070</wp:posOffset>
              </wp:positionH>
              <wp:positionV relativeFrom="paragraph">
                <wp:posOffset>222885</wp:posOffset>
              </wp:positionV>
              <wp:extent cx="2933700" cy="407035"/>
              <wp:effectExtent l="0" t="0" r="0" b="0"/>
              <wp:wrapNone/>
              <wp:docPr id="27" name="文本框 6"/>
              <wp:cNvGraphicFramePr/>
              <a:graphic xmlns:a="http://schemas.openxmlformats.org/drawingml/2006/main">
                <a:graphicData uri="http://schemas.microsoft.com/office/word/2010/wordprocessingShape">
                  <wps:wsp>
                    <wps:cNvSpPr txBox="1"/>
                    <wps:spPr>
                      <a:xfrm>
                        <a:off x="0" y="0"/>
                        <a:ext cx="2933522" cy="4070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drawing>
                              <wp:inline distT="0" distB="0" distL="114300" distR="114300">
                                <wp:extent cx="104775" cy="209550"/>
                                <wp:effectExtent l="0" t="0" r="9525" b="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1"/>
                                        <a:stretch>
                                          <a:fillRect/>
                                        </a:stretch>
                                      </pic:blipFill>
                                      <pic:spPr>
                                        <a:xfrm>
                                          <a:off x="0" y="0"/>
                                          <a:ext cx="104775" cy="209550"/>
                                        </a:xfrm>
                                        <a:prstGeom prst="rect">
                                          <a:avLst/>
                                        </a:prstGeom>
                                        <a:noFill/>
                                        <a:ln>
                                          <a:noFill/>
                                        </a:ln>
                                      </pic:spPr>
                                    </pic:pic>
                                  </a:graphicData>
                                </a:graphic>
                              </wp:inline>
                            </w:drawing>
                          </w:r>
                          <w:r>
                            <w:rPr>
                              <w:rFonts w:hint="eastAsia"/>
                            </w:rPr>
                            <w:t xml:space="preserve"> </w:t>
                          </w:r>
                          <w:r>
                            <w:rPr>
                              <w:rFonts w:hint="eastAsia" w:ascii="微软雅黑" w:hAnsi="微软雅黑" w:eastAsia="微软雅黑" w:cs="微软雅黑"/>
                              <w:b/>
                              <w:bCs/>
                              <w:sz w:val="32"/>
                              <w:szCs w:val="40"/>
                            </w:rPr>
                            <w:t>第三部分 相关名词解释</w:t>
                          </w:r>
                        </w:p>
                        <w:p>
                          <w:pPr>
                            <w:rPr>
                              <w:rFonts w:ascii="微软雅黑" w:hAnsi="微软雅黑" w:eastAsia="微软雅黑" w:cs="微软雅黑"/>
                              <w:b/>
                              <w:bCs/>
                              <w:sz w:val="32"/>
                              <w:szCs w:val="4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6" o:spid="_x0000_s1026" o:spt="202" type="#_x0000_t202" style="position:absolute;left:0pt;margin-left:-84.1pt;margin-top:17.55pt;height:32.05pt;width:231pt;z-index:251670528;mso-width-relative:page;mso-height-relative:page;" filled="f" stroked="f" coordsize="21600,21600" o:gfxdata="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10;oWcB2wAAAAoBAAAPAAAAAAAAAAEAIAAAACIAAABkcnMvZG93bnJldi54bWxQSwECFAAUAAAACACH&#10;TuJA5R8RdCECAAAZBAAADgAAAAAAAAABACAAAAAqAQAAZHJzL2Uyb0RvYy54bWxQSwUGAAAAAAYA&#10;BgBZAQAAvQUAAAAA&#10;">
              <v:fill on="f" focussize="0,0"/>
              <v:stroke on="f" weight="0.5pt"/>
              <v:imagedata o:title=""/>
              <o:lock v:ext="edit" aspectratio="f"/>
              <v:textbox>
                <w:txbxContent>
                  <w:p>
                    <w:pPr>
                      <w:rPr>
                        <w:rFonts w:ascii="微软雅黑" w:hAnsi="微软雅黑" w:eastAsia="微软雅黑" w:cs="微软雅黑"/>
                        <w:b/>
                        <w:bCs/>
                        <w:sz w:val="32"/>
                        <w:szCs w:val="40"/>
                      </w:rPr>
                    </w:pPr>
                    <w:r>
                      <w:drawing>
                        <wp:inline distT="0" distB="0" distL="114300" distR="114300">
                          <wp:extent cx="104775" cy="209550"/>
                          <wp:effectExtent l="0" t="0" r="9525" b="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1"/>
                                  <a:stretch>
                                    <a:fillRect/>
                                  </a:stretch>
                                </pic:blipFill>
                                <pic:spPr>
                                  <a:xfrm>
                                    <a:off x="0" y="0"/>
                                    <a:ext cx="104775" cy="209550"/>
                                  </a:xfrm>
                                  <a:prstGeom prst="rect">
                                    <a:avLst/>
                                  </a:prstGeom>
                                  <a:noFill/>
                                  <a:ln>
                                    <a:noFill/>
                                  </a:ln>
                                </pic:spPr>
                              </pic:pic>
                            </a:graphicData>
                          </a:graphic>
                        </wp:inline>
                      </w:drawing>
                    </w:r>
                    <w:r>
                      <w:rPr>
                        <w:rFonts w:hint="eastAsia"/>
                      </w:rPr>
                      <w:t xml:space="preserve"> </w:t>
                    </w:r>
                    <w:r>
                      <w:rPr>
                        <w:rFonts w:hint="eastAsia" w:ascii="微软雅黑" w:hAnsi="微软雅黑" w:eastAsia="微软雅黑" w:cs="微软雅黑"/>
                        <w:b/>
                        <w:bCs/>
                        <w:sz w:val="32"/>
                        <w:szCs w:val="40"/>
                      </w:rPr>
                      <w:t>第三部分 相关名词解释</w:t>
                    </w:r>
                  </w:p>
                  <w:p>
                    <w:pPr>
                      <w:rPr>
                        <w:rFonts w:ascii="微软雅黑" w:hAnsi="微软雅黑" w:eastAsia="微软雅黑" w:cs="微软雅黑"/>
                        <w:b/>
                        <w:bCs/>
                        <w:sz w:val="32"/>
                        <w:szCs w:val="40"/>
                      </w:rPr>
                    </w:pPr>
                  </w:p>
                </w:txbxContent>
              </v:textbox>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pPr>
    <w:r>
      <mc:AlternateContent>
        <mc:Choice Requires="wps">
          <w:drawing>
            <wp:anchor distT="0" distB="0" distL="114300" distR="114300" simplePos="0" relativeHeight="251694080" behindDoc="0" locked="0" layoutInCell="1" allowOverlap="1">
              <wp:simplePos x="0" y="0"/>
              <wp:positionH relativeFrom="column">
                <wp:posOffset>-794385</wp:posOffset>
              </wp:positionH>
              <wp:positionV relativeFrom="paragraph">
                <wp:posOffset>179705</wp:posOffset>
              </wp:positionV>
              <wp:extent cx="3342640" cy="473710"/>
              <wp:effectExtent l="0" t="0" r="0" b="0"/>
              <wp:wrapNone/>
              <wp:docPr id="38" name="文本框 6"/>
              <wp:cNvGraphicFramePr/>
              <a:graphic xmlns:a="http://schemas.openxmlformats.org/drawingml/2006/main">
                <a:graphicData uri="http://schemas.microsoft.com/office/word/2010/wordprocessingShape">
                  <wps:wsp>
                    <wps:cNvSpPr txBox="1"/>
                    <wps:spPr>
                      <a:xfrm>
                        <a:off x="0" y="0"/>
                        <a:ext cx="3342640" cy="4737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6" o:spid="_x0000_s1026" o:spt="202" type="#_x0000_t202" style="position:absolute;left:0pt;margin-left:-62.55pt;margin-top:14.15pt;height:37.3pt;width:263.2pt;z-index:251694080;mso-width-relative:page;mso-height-relative:page;" filled="f" stroked="f" coordsize="21600,21600" o:gfxdata="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G70&#10;Bz/bAAAACwEAAA8AAAAAAAAAAQAgAAAAIgAAAGRycy9kb3ducmV2LnhtbFBLAQIUABQAAAAIAIdO&#10;4kDEtjt9IAIAABkEAAAOAAAAAAAAAAEAIAAAACoBAABkcnMvZTJvRG9jLnhtbFBLBQYAAAAABgAG&#10;AFkBAAC8BQ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v:textbox>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666432" behindDoc="0" locked="0" layoutInCell="1" allowOverlap="1">
              <wp:simplePos x="0" y="0"/>
              <wp:positionH relativeFrom="page">
                <wp:posOffset>31750</wp:posOffset>
              </wp:positionH>
              <wp:positionV relativeFrom="topMargin">
                <wp:posOffset>365125</wp:posOffset>
              </wp:positionV>
              <wp:extent cx="7553960" cy="447675"/>
              <wp:effectExtent l="0" t="0" r="8890" b="9525"/>
              <wp:wrapNone/>
              <wp:docPr id="49" name="组合 49"/>
              <wp:cNvGraphicFramePr/>
              <a:graphic xmlns:a="http://schemas.openxmlformats.org/drawingml/2006/main">
                <a:graphicData uri="http://schemas.microsoft.com/office/word/2010/wordprocessingGroup">
                  <wpg:wgp>
                    <wpg:cNvGrpSpPr/>
                    <wpg:grpSpPr>
                      <a:xfrm>
                        <a:off x="0" y="0"/>
                        <a:ext cx="7553960" cy="447675"/>
                        <a:chOff x="881" y="505"/>
                        <a:chExt cx="11930" cy="1179"/>
                      </a:xfrm>
                    </wpg:grpSpPr>
                    <wps:wsp>
                      <wps:cNvPr id="5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5pt;margin-top:28.75pt;height:35.25pt;width:594.8pt;mso-position-horizontal-relative:page;mso-position-vertical-relative:page;z-index:251666432;mso-width-relative:page;mso-height-relative:page;" coordorigin="881,505" coordsize="11930,1179"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l9UJ0rkAAADb&#10;AAAADwAAAGRycy9kb3ducmV2LnhtbEVP3WrCMBS+F/YO4Qy8EU0qVEY19kKU7cIxpnuAQ3NsSpuT&#10;0qTavf1yIezy4/vflZPrxJ2G0HjWkK0UCOLKm4ZrDT/X0/INRIjIBjvPpOGXApT7l9kOC+Mf/E33&#10;S6xFCuFQoAYbY19IGSpLDsPK98SJu/nBYUxwqKUZ8JHCXSfXSm2kw4ZTg8WeDpaq9jI6DWMw+Wi/&#10;VHtuPzcc392xrRZK6/lrprYgIk3xX/x0fxgNeVqfvqQfIP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fVCdK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fyUyXb4AAADb&#10;AAAADwAAAGRycy9kb3ducmV2LnhtbEWPzW7CMBCE70h9B2srcQMnFb8Bgyp+BCfaQh5gFW+T0Hgd&#10;xYbA22MkpB5HM/ONZr68mUpcqXGlZQVxPwJBnFldcq4gPW17ExDOI2usLJOCOzlYLt46c0y0bfmH&#10;rkefiwBhl6CCwvs6kdJlBRl0fVsTB+/XNgZ9kE0udYNtgJtKfkTRSBosOSwUWNOqoOzveDEKPg9f&#10;0+13Nknz6jRu0815PR7szkp13+NoBsLTzf+HX+29VjCM4fkl/AC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yUyXb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o/INm7wAAADb&#10;AAAADwAAAGRycy9kb3ducmV2LnhtbEWPwWrDMBBE74H+g9hAb4nkQJviRjZpoFBKLk36AYu1tZxY&#10;K8dSbPfvo0Ihx2HmzTCbcnKtGKgPjWcN2VKBIK68abjW8H18X7yACBHZYOuZNPxSgLJ4mG0wN37k&#10;LxoOsRaphEOOGmyMXS5lqCw5DEvfESfvx/cOY5J9LU2PYyp3rVwp9SwdNpwWLHa0s1SdD1en4Wng&#10;/fliVYdv8ZLZbXb6DOuT1o/zTL2CiDTFe/if/jCJW8Hfl/QDZH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yDZu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68480" behindDoc="0" locked="0" layoutInCell="1" allowOverlap="1">
              <wp:simplePos x="0" y="0"/>
              <wp:positionH relativeFrom="page">
                <wp:posOffset>0</wp:posOffset>
              </wp:positionH>
              <wp:positionV relativeFrom="page">
                <wp:posOffset>377825</wp:posOffset>
              </wp:positionV>
              <wp:extent cx="3556000" cy="406400"/>
              <wp:effectExtent l="0" t="0" r="0" b="0"/>
              <wp:wrapNone/>
              <wp:docPr id="46" name="组合 46"/>
              <wp:cNvGraphicFramePr/>
              <a:graphic xmlns:a="http://schemas.openxmlformats.org/drawingml/2006/main">
                <a:graphicData uri="http://schemas.microsoft.com/office/word/2010/wordprocessingGroup">
                  <wpg:wgp>
                    <wpg:cNvGrpSpPr/>
                    <wpg:grpSpPr>
                      <a:xfrm>
                        <a:off x="0" y="0"/>
                        <a:ext cx="3556000" cy="406400"/>
                        <a:chOff x="1337" y="880"/>
                        <a:chExt cx="3150" cy="640"/>
                      </a:xfrm>
                    </wpg:grpSpPr>
                    <wps:wsp>
                      <wps:cNvPr id="4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29.75pt;height:32pt;width:280pt;mso-position-horizontal-relative:page;mso-position-vertical-relative:page;z-index:251668480;mso-width-relative:page;mso-height-relative:page;" coordorigin="1337,880" coordsize="3150,640"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DHpuwe1wAAAAcBAAAPAAAAAAAAAAEAIAAAACIAAABkcnMv&#10;ZG93bnJldi54bWxQSwECFAAUAAAACACHTuJAqqzOqyEDAAA1CAAADgAAAAAAAAABACAAAAAmAQAA&#10;ZHJzL2Uyb0RvYy54bWxQSwUGAAAAAAYABgBZAQAAuQYAAAAA&#10;">
              <o:lock v:ext="edit" aspectratio="f"/>
              <v:shape id="文本框 6" o:spid="_x0000_s1026" o:spt="202" type="#_x0000_t202" style="position:absolute;left:1401;top:880;height:641;width:3087;" filled="f" stroked="f" coordsize="21600,21600" o:gfxdata="UEsDBAoAAAAAAIdO4kAAAAAAAAAAAAAAAAAEAAAAZHJzL1BLAwQUAAAACACHTuJAV37+6b4AAADb&#10;AAAADwAAAGRycy9kb3ducmV2LnhtbEWPT4vCMBTE78J+h/AWvGmqqF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7+6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v:textbox>
              </v:shape>
              <v:rect id="矩形 7" o:spid="_x0000_s1026" o:spt="1" style="position:absolute;left:1337;top:1044;height:330;width:119;v-text-anchor:middle;" fillcolor="#000000 [3213]" filled="t" stroked="f" coordsize="21600,21600" o:gfxdata="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5fGF2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660288" behindDoc="0" locked="0" layoutInCell="1" allowOverlap="1">
              <wp:simplePos x="0" y="0"/>
              <wp:positionH relativeFrom="page">
                <wp:posOffset>9525</wp:posOffset>
              </wp:positionH>
              <wp:positionV relativeFrom="topMargin">
                <wp:posOffset>307340</wp:posOffset>
              </wp:positionV>
              <wp:extent cx="7575550" cy="483235"/>
              <wp:effectExtent l="0" t="0" r="6350" b="12065"/>
              <wp:wrapNone/>
              <wp:docPr id="19" name="组合 19"/>
              <wp:cNvGraphicFramePr/>
              <a:graphic xmlns:a="http://schemas.openxmlformats.org/drawingml/2006/main">
                <a:graphicData uri="http://schemas.microsoft.com/office/word/2010/wordprocessingGroup">
                  <wpg:wgp>
                    <wpg:cNvGrpSpPr/>
                    <wpg:grpSpPr>
                      <a:xfrm>
                        <a:off x="0" y="0"/>
                        <a:ext cx="7575550" cy="483235"/>
                        <a:chOff x="881" y="505"/>
                        <a:chExt cx="11930" cy="1179"/>
                      </a:xfrm>
                    </wpg:grpSpPr>
                    <wps:wsp>
                      <wps:cNvPr id="2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38.05pt;width:596.5pt;mso-position-horizontal-relative:page;mso-position-vertical-relative:page;z-index:251660288;mso-width-relative:page;mso-height-relative:page;mso-width-percent:1000;" coordorigin="881,505" coordsize="11930,1179" o:gfxdata="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xkhrE1gAAAAkBAAAPAAAAAAAAAAEAIAAA&#10;ACIAAABkcnMvZG93bnJldi54bWxQSwECFAAUAAAACACHTuJABAuPpvMEAACgFAAADgAAAAAAAAAB&#10;ACAAAAAlAQAAZHJzL2Uyb0RvYy54bWxQSwUGAAAAAAYABgBZAQAAig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z9N6r7kAAADb&#10;AAAADwAAAGRycy9kb3ducmV2LnhtbEVPy4rCMBTdC/5DuIIbmSYKinRMXQzKzEIZfHzApbnTlDY3&#10;pUl9/L1ZCLM8nPdm+3CtuFEfas8a5pkCQVx6U3Ol4XrZf6xBhIhssPVMGp4UYFuMRxvMjb/ziW7n&#10;WIkUwiFHDTbGLpcylJYchsx3xIn7873DmGBfSdPjPYW7Vi6UWkmHNacGix19WSqb8+A0DMEsB/ur&#10;mkNzXHH8drumnCmtp5O5+gQR6RH/xW/3j9GwSOvTl/QDZPE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Teq+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JyNBIL4AAADb&#10;AAAADwAAAGRycy9kb3ducmV2LnhtbEWPzWrDMBCE74W8g9hAbo3sEJrUjWJC2tCemj8/wGJt/BNr&#10;ZSzVdt++KhR6HGbmG2aTjqYRPXWusqwgnkcgiHOrKy4UZNfD4xqE88gaG8uk4JscpNvJwwYTbQc+&#10;U3/xhQgQdgkqKL1vEyldXpJBN7ctcfButjPog+wKqTscAtw0chFFT9JgxWGhxJb2JeX3y5dRsPs8&#10;Ph9O+TormutqyN7q19XyvVZqNo2jFxCeRv8f/mt/aAWLGH6/hB8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NBIL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R+5rsAAADb&#10;AAAADwAAAGRycy9kb3ducmV2LnhtbEWPUWvCMBSF3wf7D+EKvq1JC7pRjeKEwRi+qPsBl+baVJub&#10;2sTq/r0RhD0ezjnf4cyXN9eKgfrQeNaQZwoEceVNw7WG3/3X2weIEJENtp5Jwx8FWC5eX+ZYGn/l&#10;LQ27WIsE4VCiBhtjV0oZKksOQ+Y74uQdfO8wJtnX0vR4TXDXykKpqXTYcFqw2NHaUnXaXZyGycCb&#10;09mqDj/jOber/PgT3o9aj0e5moGIdIv/4Wf722goCn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5rsAAADb&#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62336" behindDoc="0" locked="0" layoutInCell="1" allowOverlap="1">
              <wp:simplePos x="0" y="0"/>
              <wp:positionH relativeFrom="page">
                <wp:align>left</wp:align>
              </wp:positionH>
              <wp:positionV relativeFrom="page">
                <wp:posOffset>377825</wp:posOffset>
              </wp:positionV>
              <wp:extent cx="3228975" cy="406400"/>
              <wp:effectExtent l="0" t="0" r="0" b="0"/>
              <wp:wrapNone/>
              <wp:docPr id="16" name="组合 16"/>
              <wp:cNvGraphicFramePr/>
              <a:graphic xmlns:a="http://schemas.openxmlformats.org/drawingml/2006/main">
                <a:graphicData uri="http://schemas.microsoft.com/office/word/2010/wordprocessingGroup">
                  <wpg:wgp>
                    <wpg:cNvGrpSpPr/>
                    <wpg:grpSpPr>
                      <a:xfrm>
                        <a:off x="0" y="0"/>
                        <a:ext cx="3228975" cy="406400"/>
                        <a:chOff x="1337" y="880"/>
                        <a:chExt cx="3150" cy="640"/>
                      </a:xfrm>
                    </wpg:grpSpPr>
                    <wps:wsp>
                      <wps:cNvPr id="1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254.25pt;mso-position-horizontal:left;mso-position-horizontal-relative:page;mso-position-vertical-relative:page;z-index:251662336;mso-width-relative:page;mso-height-relative:page;" coordorigin="1337,880" coordsize="3150,640" o:gfxdata="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DwgED7XAAAABwEAAA8AAAAAAAAAAQAgAAAAIgAA&#10;AGRycy9kb3ducmV2LnhtbFBLAQIUABQAAAAIAIdO4kAG1FZmJgMAADUIAAAOAAAAAAAAAAEAIAAA&#10;ACYBAABkcnMvZTJvRG9jLnhtbFBLBQYAAAAABgAGAFkBAAC+BgAAAAA=&#10;">
              <o:lock v:ext="edit" aspectratio="f"/>
              <v:shape id="文本框 6" o:spid="_x0000_s1026" o:spt="202" type="#_x0000_t202" style="position:absolute;left:1401;top:880;height:641;width:3087;" filled="f" stroked="f" coordsize="21600,21600"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ew3QLwAAADb&#10;AAAADwAAAGRycy9kb3ducmV2LnhtbEWPQWvDMAyF74P+B6PCLmO1M7aSZnXLKCvs2rT0rMVqEhbL&#10;wfbS7t9Ph8FuT+jp03vr7c0PaqKY+sAWioUBRdwE13Nr4XTcP5agUkZ2OAQmCz+UYLuZ3a2xcuHK&#10;B5rq3CqBcKrQQpfzWGmdmo48pkUYiWV3CdFjljG22kW8CtwP+smYpfbYs3zocKRdR81X/e2Fclq9&#10;vej38rN4ftidyzgV9cHsrb2fF+YVVKZb/jf/XX84iS9hpYsI0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3sN0C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693056" behindDoc="0" locked="0" layoutInCell="1" allowOverlap="1">
              <wp:simplePos x="0" y="0"/>
              <wp:positionH relativeFrom="page">
                <wp:posOffset>5715</wp:posOffset>
              </wp:positionH>
              <wp:positionV relativeFrom="topMargin">
                <wp:posOffset>365125</wp:posOffset>
              </wp:positionV>
              <wp:extent cx="7553960" cy="447675"/>
              <wp:effectExtent l="0" t="0" r="8890" b="9525"/>
              <wp:wrapNone/>
              <wp:docPr id="34" name="组合 34"/>
              <wp:cNvGraphicFramePr/>
              <a:graphic xmlns:a="http://schemas.openxmlformats.org/drawingml/2006/main">
                <a:graphicData uri="http://schemas.microsoft.com/office/word/2010/wordprocessingGroup">
                  <wpg:wgp>
                    <wpg:cNvGrpSpPr/>
                    <wpg:grpSpPr>
                      <a:xfrm>
                        <a:off x="0" y="0"/>
                        <a:ext cx="7553960" cy="447675"/>
                        <a:chOff x="881" y="505"/>
                        <a:chExt cx="11930" cy="1179"/>
                      </a:xfrm>
                    </wpg:grpSpPr>
                    <wps:wsp>
                      <wps:cNvPr id="35"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6"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7"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45pt;margin-top:28.75pt;height:35.25pt;width:594.8pt;mso-position-horizontal-relative:page;mso-position-vertical-relative:page;z-index:251693056;mso-width-relative:page;mso-height-relative:page;" coordorigin="881,505" coordsize="11930,1179" o:gfxdata="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KUfNPvYAAAACAEAAA8AAAAAAAAA&#10;AQAgAAAAIgAAAGRycy9kb3ducmV2LnhtbFBLAQIUABQAAAAIAIdO4kDSLJXL9gQAAKAUAAAOAAAA&#10;AAAAAAEAIAAAACcBAABkcnMvZTJvRG9jLnhtbFBLBQYAAAAABgAGAFkBAACP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Wn1P6r0AAADb&#10;AAAADwAAAGRycy9kb3ducmV2LnhtbEWPzWrDMBCE74W+g9hCLiWRnJIQ3Cg5hJTm0FLy8wCLtbWM&#10;rZWx5J+8fVUo9DjMzDfMdj+5RgzUhcqzhmyhQBAX3lRcarhd3+YbECEiG2w8k4Y7BdjvHh+2mBs/&#10;8pmGSyxFgnDIUYONsc2lDIUlh2HhW+LkffvOYUyyK6XpcExw18ilUmvpsOK0YLGlg6WivvROQx/M&#10;qrdfqv6oP9cc392xLp6V1rOnTL2CiDTF//Bf+2Q0vKzg90v6AXL3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fU/q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LRNPib4AAADb&#10;AAAADwAAAGRycy9kb3ducmV2LnhtbEWP3YrCMBSE74V9h3AWvNNUV/ypRhFXca/Wvz7AoTm21eak&#10;NNHq2xthYS+HmfmGmS0ephR3ql1hWUGvG4EgTq0uOFOQnDadMQjnkTWWlknBkxws5h+tGcbaNnyg&#10;+9FnIkDYxagg976KpXRpTgZd11bEwTvb2qAPss6krrEJcFPKfhQNpcGCw0KOFa1ySq/Hm1Gw/N1N&#10;Nvt0nGTladQk68v3aLC9KNX+7EVTEJ4e/j/81/7RCr6G8P4SfoCcv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RNPib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blpLo7wAAADb&#10;AAAADwAAAGRycy9kb3ducmV2LnhtbEWP0WoCMRRE3wv9h3ALvtVkLVbZGqUWCiK+dPUDLpvrZnVz&#10;s27SVf/eCIKPw8ycYWaLi2tET12oPWvIhgoEcelNzZWG3fb3fQoiRGSDjWfScKUAi/nrywxz48/8&#10;R30RK5EgHHLUYGNscylDaclhGPqWOHl73zmMSXaVNB2eE9w1cqTUp3RYc1qw2NKPpfJY/DsN4543&#10;x5NVLS7jKbPf2WEdJgetB2+Z+gIR6RKf4Ud7ZTR8TOD+Jf0AOb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5aS6O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s">
          <w:drawing>
            <wp:anchor distT="0" distB="0" distL="114300" distR="114300" simplePos="0" relativeHeight="251683840" behindDoc="0" locked="0" layoutInCell="1" allowOverlap="1">
              <wp:simplePos x="0" y="0"/>
              <wp:positionH relativeFrom="column">
                <wp:posOffset>-828040</wp:posOffset>
              </wp:positionH>
              <wp:positionV relativeFrom="paragraph">
                <wp:posOffset>-175260</wp:posOffset>
              </wp:positionV>
              <wp:extent cx="3484880" cy="407035"/>
              <wp:effectExtent l="0" t="0" r="0" b="0"/>
              <wp:wrapNone/>
              <wp:docPr id="32" name="文本框 6"/>
              <wp:cNvGraphicFramePr/>
              <a:graphic xmlns:a="http://schemas.openxmlformats.org/drawingml/2006/main">
                <a:graphicData uri="http://schemas.microsoft.com/office/word/2010/wordprocessingShape">
                  <wps:wsp>
                    <wps:cNvSpPr txBox="1"/>
                    <wps:spPr>
                      <a:xfrm>
                        <a:off x="0" y="0"/>
                        <a:ext cx="3484880" cy="4070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微软雅黑" w:hAnsi="微软雅黑" w:eastAsia="微软雅黑" w:cs="微软雅黑"/>
                              <w:b/>
                              <w:bCs/>
                              <w:sz w:val="32"/>
                              <w:szCs w:val="40"/>
                              <w:lang w:val="en-US" w:eastAsia="zh-CN"/>
                            </w:rPr>
                          </w:pPr>
                          <w:r>
                            <w:rPr>
                              <w:rFonts w:hint="eastAsia" w:ascii="微软雅黑" w:hAnsi="微软雅黑" w:eastAsia="微软雅黑" w:cs="微软雅黑"/>
                              <w:b/>
                              <w:bCs/>
                              <w:sz w:val="32"/>
                              <w:szCs w:val="40"/>
                            </w:rPr>
                            <w:t>第</w:t>
                          </w:r>
                          <w:r>
                            <w:rPr>
                              <w:rFonts w:hint="eastAsia" w:ascii="微软雅黑" w:hAnsi="微软雅黑" w:eastAsia="微软雅黑" w:cs="微软雅黑"/>
                              <w:b/>
                              <w:bCs/>
                              <w:sz w:val="32"/>
                              <w:szCs w:val="40"/>
                              <w:lang w:eastAsia="zh-CN"/>
                            </w:rPr>
                            <w:t>四</w:t>
                          </w:r>
                          <w:r>
                            <w:rPr>
                              <w:rFonts w:hint="eastAsia" w:ascii="微软雅黑" w:hAnsi="微软雅黑" w:eastAsia="微软雅黑" w:cs="微软雅黑"/>
                              <w:b/>
                              <w:bCs/>
                              <w:sz w:val="32"/>
                              <w:szCs w:val="40"/>
                            </w:rPr>
                            <w:t xml:space="preserve">部分 </w:t>
                          </w:r>
                          <w:r>
                            <w:rPr>
                              <w:rFonts w:hint="eastAsia" w:ascii="微软雅黑" w:hAnsi="微软雅黑" w:eastAsia="微软雅黑" w:cs="微软雅黑"/>
                              <w:b/>
                              <w:bCs/>
                              <w:sz w:val="32"/>
                              <w:szCs w:val="40"/>
                              <w:lang w:val="en-US" w:eastAsia="zh-CN"/>
                            </w:rPr>
                            <w:t>2019年度部门决算报表</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6" o:spid="_x0000_s1026" o:spt="202" type="#_x0000_t202" style="position:absolute;left:0pt;margin-left:-65.2pt;margin-top:-13.8pt;height:32.05pt;width:274.4pt;z-index:251683840;mso-width-relative:page;mso-height-relative:page;" filled="f" stroked="f" coordsize="21600,21600" o:gfxdata="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Cc0&#10;wTLbAAAACwEAAA8AAAAAAAAAAQAgAAAAIgAAAGRycy9kb3ducmV2LnhtbFBLAQIUABQAAAAIAIdO&#10;4kA6FhadIAIAABkEAAAOAAAAAAAAAAEAIAAAACoBAABkcnMvZTJvRG9jLnhtbFBLBQYAAAAABgAG&#10;AFkBAAC8BQAAAAA=&#10;">
              <v:fill on="f" focussize="0,0"/>
              <v:stroke on="f" weight="0.5pt"/>
              <v:imagedata o:title=""/>
              <o:lock v:ext="edit" aspectratio="f"/>
              <v:textbox>
                <w:txbxContent>
                  <w:p>
                    <w:pPr>
                      <w:rPr>
                        <w:rFonts w:hint="default" w:ascii="微软雅黑" w:hAnsi="微软雅黑" w:eastAsia="微软雅黑" w:cs="微软雅黑"/>
                        <w:b/>
                        <w:bCs/>
                        <w:sz w:val="32"/>
                        <w:szCs w:val="40"/>
                        <w:lang w:val="en-US" w:eastAsia="zh-CN"/>
                      </w:rPr>
                    </w:pPr>
                    <w:r>
                      <w:rPr>
                        <w:rFonts w:hint="eastAsia" w:ascii="微软雅黑" w:hAnsi="微软雅黑" w:eastAsia="微软雅黑" w:cs="微软雅黑"/>
                        <w:b/>
                        <w:bCs/>
                        <w:sz w:val="32"/>
                        <w:szCs w:val="40"/>
                      </w:rPr>
                      <w:t>第</w:t>
                    </w:r>
                    <w:r>
                      <w:rPr>
                        <w:rFonts w:hint="eastAsia" w:ascii="微软雅黑" w:hAnsi="微软雅黑" w:eastAsia="微软雅黑" w:cs="微软雅黑"/>
                        <w:b/>
                        <w:bCs/>
                        <w:sz w:val="32"/>
                        <w:szCs w:val="40"/>
                        <w:lang w:eastAsia="zh-CN"/>
                      </w:rPr>
                      <w:t>四</w:t>
                    </w:r>
                    <w:r>
                      <w:rPr>
                        <w:rFonts w:hint="eastAsia" w:ascii="微软雅黑" w:hAnsi="微软雅黑" w:eastAsia="微软雅黑" w:cs="微软雅黑"/>
                        <w:b/>
                        <w:bCs/>
                        <w:sz w:val="32"/>
                        <w:szCs w:val="40"/>
                      </w:rPr>
                      <w:t xml:space="preserve">部分 </w:t>
                    </w:r>
                    <w:r>
                      <w:rPr>
                        <w:rFonts w:hint="eastAsia" w:ascii="微软雅黑" w:hAnsi="微软雅黑" w:eastAsia="微软雅黑" w:cs="微软雅黑"/>
                        <w:b/>
                        <w:bCs/>
                        <w:sz w:val="32"/>
                        <w:szCs w:val="40"/>
                        <w:lang w:val="en-US" w:eastAsia="zh-CN"/>
                      </w:rPr>
                      <w:t>2019年度部门决算报表</w:t>
                    </w:r>
                  </w:p>
                  <w:p/>
                </w:txbxContent>
              </v:textbox>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675648" behindDoc="0" locked="0" layoutInCell="1" allowOverlap="1">
              <wp:simplePos x="0" y="0"/>
              <wp:positionH relativeFrom="page">
                <wp:posOffset>28575</wp:posOffset>
              </wp:positionH>
              <wp:positionV relativeFrom="topMargin">
                <wp:posOffset>361950</wp:posOffset>
              </wp:positionV>
              <wp:extent cx="6915150" cy="447675"/>
              <wp:effectExtent l="0" t="0" r="0" b="9525"/>
              <wp:wrapNone/>
              <wp:docPr id="42" name="组合 42"/>
              <wp:cNvGraphicFramePr/>
              <a:graphic xmlns:a="http://schemas.openxmlformats.org/drawingml/2006/main">
                <a:graphicData uri="http://schemas.microsoft.com/office/word/2010/wordprocessingGroup">
                  <wpg:wgp>
                    <wpg:cNvGrpSpPr/>
                    <wpg:grpSpPr>
                      <a:xfrm>
                        <a:off x="0" y="0"/>
                        <a:ext cx="6915150" cy="447675"/>
                        <a:chOff x="881" y="505"/>
                        <a:chExt cx="11930" cy="1179"/>
                      </a:xfrm>
                    </wpg:grpSpPr>
                    <wps:wsp>
                      <wps:cNvPr id="43"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4"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3"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25pt;margin-top:28.5pt;height:35.25pt;width:544.5pt;mso-position-horizontal-relative:page;mso-position-vertical-relative:page;z-index:251675648;mso-width-relative:page;mso-height-relative:page;" coordorigin="881,505" coordsize="11930,1179" o:gfxdata="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4t4BeL0AAADb&#10;AAAADwAAAGRycy9kb3ducmV2LnhtbEWPzWrDMBCE74W+g9hCLqWRkqYhuJZzKA3pISE0zQMs1tYy&#10;tlbGkvPz9lEgkOMwM98w+fLsWnGkPtSeNUzGCgRx6U3NlYbD3+ptASJEZIOtZ9JwoQDL4vkpx8z4&#10;E//ScR8rkSAcMtRgY+wyKUNpyWEY+444ef++dxiT7CtpejwluGvlVKm5dFhzWrDY0ZelstkPTsMQ&#10;zMdgd6rZNNs5x7X7bspXpfXoZaI+QUQ6x0f43v4xGmbvcPuSfoAsr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3gF4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6osHGL8AAADb&#10;AAAADwAAAGRycy9kb3ducmV2LnhtbEWP0WrCQBRE3wv9h+UW+mY2lqBp6iqlrdgnbTUfcMlek2j2&#10;bsiuSfz7riD0cZiZM8xiNZpG9NS52rKCaRSDIC6srrlUkB/WkxSE88gaG8uk4EoOVsvHhwVm2g78&#10;S/3elyJA2GWooPK+zaR0RUUGXWRb4uAdbWfQB9mVUnc4BLhp5Escz6TBmsNChS19VFSc9xej4H27&#10;e13/FGleNof5kH+dPufJ5qTU89M0fgPhafT/4Xv7WytIErh9CT9ALv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qLBxi/&#10;AAAA2wAAAA8AAAAAAAAAAQAgAAAAIgAAAGRycy9kb3ducmV2LnhtbFBLAQIUABQAAAAIAIdO4kAz&#10;LwWeOwAAADkAAAAQAAAAAAAAAAEAIAAAAA4BAABkcnMvc2hhcGV4bWwueG1sUEsFBgAAAAAGAAYA&#10;WwEAALgDA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zL6oALwAAADb&#10;AAAADwAAAGRycy9kb3ducmV2LnhtbEWP3WoCMRSE74W+QziCd5qspbasRqlCQUpvXPsAh83pZn9y&#10;sm7iat++KRR6Ocx8M8xmd3edGGkItWcN2UKBIC69qbnS8Hl+m7+ACBHZYOeZNHxTgN32YbLB3Pgb&#10;n2gsYiVSCYccNdgY+1zKUFpyGBa+J07elx8cxiSHSpoBb6ncdXKp1Eo6rDktWOzpYKlsi6vT8DTy&#10;R3uxqsd9vGT2NWvew3Oj9WyaqTWISPf4H/6jjyZxj/D7Jf0Auf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y+qAC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76672" behindDoc="0" locked="0" layoutInCell="1" allowOverlap="1">
              <wp:simplePos x="0" y="0"/>
              <wp:positionH relativeFrom="page">
                <wp:posOffset>0</wp:posOffset>
              </wp:positionH>
              <wp:positionV relativeFrom="page">
                <wp:posOffset>377825</wp:posOffset>
              </wp:positionV>
              <wp:extent cx="3556000" cy="406400"/>
              <wp:effectExtent l="0" t="0" r="0" b="0"/>
              <wp:wrapNone/>
              <wp:docPr id="54" name="组合 54"/>
              <wp:cNvGraphicFramePr/>
              <a:graphic xmlns:a="http://schemas.openxmlformats.org/drawingml/2006/main">
                <a:graphicData uri="http://schemas.microsoft.com/office/word/2010/wordprocessingGroup">
                  <wpg:wgp>
                    <wpg:cNvGrpSpPr/>
                    <wpg:grpSpPr>
                      <a:xfrm>
                        <a:off x="0" y="0"/>
                        <a:ext cx="3557135" cy="407035"/>
                        <a:chOff x="1337" y="880"/>
                        <a:chExt cx="3151" cy="641"/>
                      </a:xfrm>
                    </wpg:grpSpPr>
                    <wps:wsp>
                      <wps:cNvPr id="55"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第五部分 预算绩效公开内容</w:t>
                            </w:r>
                          </w:p>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6"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29.75pt;height:32pt;width:280pt;mso-position-horizontal-relative:page;mso-position-vertical-relative:page;z-index:251676672;mso-width-relative:page;mso-height-relative:page;" coordorigin="1337,880" coordsize="3151,641"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">
              <o:lock v:ext="edit" aspectratio="f"/>
              <v:shape id="文本框 6" o:spid="_x0000_s1026" o:spt="202" type="#_x0000_t202" style="position:absolute;left:1401;top:880;height:641;width:3087;" filled="f" stroked="f" coordsize="21600,21600" o:gfxdata="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TlT2L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第五部分 预算绩效公开内容</w:t>
                      </w:r>
                    </w:p>
                    <w:p/>
                  </w:txbxContent>
                </v:textbox>
              </v:shape>
              <v:rect id="矩形 7" o:spid="_x0000_s1026" o:spt="1" style="position:absolute;left:1337;top:1044;height:330;width:119;v-text-anchor:middle;" fillcolor="#000000 [3213]" filled="t" stroked="f" coordsize="21600,21600" o:gfxdata="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VVv2m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r>
      <w:rPr>
        <w:rFonts w:hint="eastAsia"/>
      </w:rPr>
      <w:t>·</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681792" behindDoc="0" locked="0" layoutInCell="1" allowOverlap="1">
              <wp:simplePos x="0" y="0"/>
              <wp:positionH relativeFrom="page">
                <wp:posOffset>27940</wp:posOffset>
              </wp:positionH>
              <wp:positionV relativeFrom="topMargin">
                <wp:posOffset>361950</wp:posOffset>
              </wp:positionV>
              <wp:extent cx="9401175" cy="447675"/>
              <wp:effectExtent l="0" t="0" r="9525" b="9525"/>
              <wp:wrapNone/>
              <wp:docPr id="63" name="组合 63"/>
              <wp:cNvGraphicFramePr/>
              <a:graphic xmlns:a="http://schemas.openxmlformats.org/drawingml/2006/main">
                <a:graphicData uri="http://schemas.microsoft.com/office/word/2010/wordprocessingGroup">
                  <wpg:wgp>
                    <wpg:cNvGrpSpPr/>
                    <wpg:grpSpPr>
                      <a:xfrm>
                        <a:off x="0" y="0"/>
                        <a:ext cx="9401175" cy="447675"/>
                        <a:chOff x="881" y="505"/>
                        <a:chExt cx="11930" cy="1179"/>
                      </a:xfrm>
                    </wpg:grpSpPr>
                    <wps:wsp>
                      <wps:cNvPr id="64"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5"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6"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2pt;margin-top:28.5pt;height:35.25pt;width:740.25pt;mso-position-horizontal-relative:page;mso-position-vertical-relative:page;z-index:251681792;mso-width-relative:page;mso-height-relative:page;" coordorigin="881,505" coordsize="11930,1179" o:gfxdata="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JoLFbL0AAADb&#10;AAAADwAAAGRycy9kb3ducmV2LnhtbEWPQWvCQBSE70L/w/IKvYjuWjSU6CaH0tIeFFH7Ax7Z12xI&#10;9m3IbtT++64geBxm5htmU15dJ840hMazhsVcgSCuvGm41vBz+py9gQgR2WDnmTT8UYCyeJpsMDf+&#10;wgc6H2MtEoRDjhpsjH0uZagsOQxz3xMn79cPDmOSQy3NgJcEd518VSqTDhtOCxZ7erdUtcfRaRiD&#10;WY12r9ptu8s4frmPtpoqrV+eF2oNItI1PsL39rfRkC3h9iX9AFn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gsVs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znL+470AAADb&#10;AAAADwAAAGRycy9kb3ducmV2LnhtbEWP3YrCMBSE74V9h3AWvNNUWf+qUcRV3Kv1rw9waI5ttTkp&#10;TbT69kZY2MthZr5hZouHKcWdaldYVtDrRiCIU6sLzhQkp01nDMJ5ZI2lZVLwJAeL+UdrhrG2DR/o&#10;fvSZCBB2MSrIva9iKV2ak0HXtRVx8M62NuiDrDOpa2wC3JSyH0VDabDgsJBjRauc0uvxZhQsf3eT&#10;zT4dJ1l5GjXJ+vI9+tpelGp/9qIpCE8P/x/+a/9oBcMBvL+EHyDn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cv7jvQAA&#10;ANsAAAAPAAAAAAAAAAEAIAAAACIAAABkcnMvZG93bnJldi54bWxQSwECFAAUAAAACACHTuJAMy8F&#10;njsAAAA5AAAAEAAAAAAAAAABACAAAAAMAQAAZHJzL3NoYXBleG1sLnhtbFBLBQYAAAAABgAGAFsB&#10;AAC2Aw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EqXBJbwAAADb&#10;AAAADwAAAGRycy9kb3ducmV2LnhtbEWPzWrDMBCE74W8g9hCbo3kQtzgRg5NIRBKL/l5gMXaWo6t&#10;lWMpTvL2VSHQ4zAz3zDL1c11YqQhNJ41ZDMFgrjypuFaw/GweVmACBHZYOeZNNwpwKqcPC2xMP7K&#10;Oxr3sRYJwqFADTbGvpAyVJYchpnviZP34weHMcmhlmbAa4K7Tr4qlUuHDacFiz19Wqra/cVpmI/8&#10;3Z6t6nEdz5n9yE5f4e2k9fQ5U+8gIt3if/jR3hoNeQ5/X9IPkO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KlwSW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82816" behindDoc="0" locked="0" layoutInCell="1" allowOverlap="1">
              <wp:simplePos x="0" y="0"/>
              <wp:positionH relativeFrom="page">
                <wp:posOffset>0</wp:posOffset>
              </wp:positionH>
              <wp:positionV relativeFrom="page">
                <wp:posOffset>377825</wp:posOffset>
              </wp:positionV>
              <wp:extent cx="3556000" cy="406400"/>
              <wp:effectExtent l="0" t="0" r="0" b="0"/>
              <wp:wrapNone/>
              <wp:docPr id="67" name="组合 67"/>
              <wp:cNvGraphicFramePr/>
              <a:graphic xmlns:a="http://schemas.openxmlformats.org/drawingml/2006/main">
                <a:graphicData uri="http://schemas.microsoft.com/office/word/2010/wordprocessingGroup">
                  <wpg:wgp>
                    <wpg:cNvGrpSpPr/>
                    <wpg:grpSpPr>
                      <a:xfrm>
                        <a:off x="0" y="0"/>
                        <a:ext cx="3557135" cy="407035"/>
                        <a:chOff x="1337" y="880"/>
                        <a:chExt cx="3151" cy="641"/>
                      </a:xfrm>
                    </wpg:grpSpPr>
                    <wps:wsp>
                      <wps:cNvPr id="68"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第五部分 预算绩效公开内容</w:t>
                            </w:r>
                          </w:p>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9"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29.75pt;height:32pt;width:280pt;mso-position-horizontal-relative:page;mso-position-vertical-relative:page;z-index:251682816;mso-width-relative:page;mso-height-relative:page;" coordorigin="1337,880" coordsize="3151,641"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">
              <o:lock v:ext="edit" aspectratio="f"/>
              <v:shape id="文本框 6" o:spid="_x0000_s1026" o:spt="202" type="#_x0000_t202" style="position:absolute;left:1401;top:880;height:641;width:3087;" filled="f" stroked="f" coordsize="21600,21600" o:gfxdata="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bVQ2+7gAAADbAAAA&#10;DwAAAAAAAAABACAAAAAiAAAAZHJzL2Rvd25yZXYueG1sUEsBAhQAFAAAAAgAh07iQDMvBZ47AAAA&#10;OQAAABAAAAAAAAAAAQAgAAAABwEAAGRycy9zaGFwZXhtbC54bWxQSwUGAAAAAAYABgBbAQAAsQMA&#10;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第五部分 预算绩效公开内容</w:t>
                      </w:r>
                    </w:p>
                    <w:p/>
                  </w:txbxContent>
                </v:textbox>
              </v:shape>
              <v:rect id="矩形 7" o:spid="_x0000_s1026" o:spt="1" style="position:absolute;left:1337;top:1044;height:330;width:119;v-text-anchor:middle;" fillcolor="#000000 [3213]" filled="t" stroked="f" coordsize="21600,21600" o:gfxdata="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qm4aa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678720" behindDoc="0" locked="0" layoutInCell="1" allowOverlap="1">
              <wp:simplePos x="0" y="0"/>
              <wp:positionH relativeFrom="page">
                <wp:posOffset>31750</wp:posOffset>
              </wp:positionH>
              <wp:positionV relativeFrom="topMargin">
                <wp:posOffset>365125</wp:posOffset>
              </wp:positionV>
              <wp:extent cx="7553960" cy="447675"/>
              <wp:effectExtent l="0" t="0" r="8890" b="9525"/>
              <wp:wrapNone/>
              <wp:docPr id="41" name="组合 41"/>
              <wp:cNvGraphicFramePr/>
              <a:graphic xmlns:a="http://schemas.openxmlformats.org/drawingml/2006/main">
                <a:graphicData uri="http://schemas.microsoft.com/office/word/2010/wordprocessingGroup">
                  <wpg:wgp>
                    <wpg:cNvGrpSpPr/>
                    <wpg:grpSpPr>
                      <a:xfrm>
                        <a:off x="0" y="0"/>
                        <a:ext cx="7553960" cy="447675"/>
                        <a:chOff x="881" y="505"/>
                        <a:chExt cx="11930" cy="1179"/>
                      </a:xfrm>
                    </wpg:grpSpPr>
                    <wps:wsp>
                      <wps:cNvPr id="57"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8"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9"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5pt;margin-top:28.75pt;height:35.25pt;width:594.8pt;mso-position-horizontal-relative:page;mso-position-vertical-relative:page;z-index:251678720;mso-width-relative:page;mso-height-relative:page;" coordorigin="881,505" coordsize="11930,1179"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ET8rNfaAAAACQEAAA8AAAAAAAAA&#10;AQAgAAAAIgAAAGRycy9kb3ducmV2LnhtbFBLAQIUABQAAAAIAIdO4kCjDI709AQAAKAUAAAOAAAA&#10;AAAAAAEAIAAAACkBAABkcnMvZTJvRG9jLnhtbFBLBQYAAAAABgAGAFkBAACP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GDyRprsAAADb&#10;AAAADwAAAGRycy9kb3ducmV2LnhtbEWPQYvCMBSE78L+h/AW9iKaKKhLNXpYFD0oou4PeDRvm9Lm&#10;pTSpuv/eCILHYWa+YRaru6vFldpQetYwGioQxLk3JRcafi+bwTeIEJEN1p5Jwz8FWC0/egvMjL/x&#10;ia7nWIgE4ZChBhtjk0kZcksOw9A3xMn7863DmGRbSNPiLcFdLcdKTaXDktOCxYZ+LOXVuXMaumAm&#10;nT2qal8dphy3bl3lfaX11+dIzUFEusd3+NXeGQ2TGTy/pB8gl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DyRpr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7h+bwLoAAADb&#10;AAAADwAAAGRycy9kb3ducmV2LnhtbEVPy4rCMBTdD/gP4QruNFWcUatRxAfOymc/4NJc22pzU5po&#10;nb83C2GWh/OeLV6mFE+qXWFZQb8XgSBOrS44U5Bctt0xCOeRNZaWScEfOVjMW18zjLVt+ETPs89E&#10;CGEXo4Lc+yqW0qU5GXQ9WxEH7mprgz7AOpO6xiaEm1IOouhHGiw4NORY0Sqn9H5+GAXL/WGyPabj&#10;JCsvoybZ3Naj4e6mVKfdj6YgPL38v/jj/tUKvsPY8CX8ADl/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uH5vAugAAANsA&#10;AAAPAAAAAAAAAAEAIAAAACIAAABkcnMvZG93bnJldi54bWxQSwECFAAUAAAACACHTuJAMy8FnjsA&#10;AAA5AAAAEAAAAAAAAAABACAAAAAJAQAAZHJzL3NoYXBleG1sLnhtbFBLBQYAAAAABgAGAFsBAACz&#10;Aw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rVaf6rwAAADb&#10;AAAADwAAAGRycy9kb3ducmV2LnhtbEWP3WoCMRSE74W+QziCd5qs0NquRqlCQUpvXPsAh83pZn9y&#10;sm7iat++KRR6Ocx8M8xmd3edGGkItWcN2UKBIC69qbnS8Hl+mz+DCBHZYOeZNHxTgN32YbLB3Pgb&#10;n2gsYiVSCYccNdgY+1zKUFpyGBa+J07elx8cxiSHSpoBb6ncdXKp1JN0WHNasNjTwVLZFlen4XHk&#10;j/ZiVY/7eMnsa9a8h1Wj9WyaqTWISPf4H/6jjyZxL/D7Jf0Auf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Wn+q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79744" behindDoc="0" locked="0" layoutInCell="1" allowOverlap="1">
              <wp:simplePos x="0" y="0"/>
              <wp:positionH relativeFrom="page">
                <wp:posOffset>0</wp:posOffset>
              </wp:positionH>
              <wp:positionV relativeFrom="page">
                <wp:posOffset>377825</wp:posOffset>
              </wp:positionV>
              <wp:extent cx="3556000" cy="406400"/>
              <wp:effectExtent l="0" t="0" r="0" b="0"/>
              <wp:wrapNone/>
              <wp:docPr id="60" name="组合 60"/>
              <wp:cNvGraphicFramePr/>
              <a:graphic xmlns:a="http://schemas.openxmlformats.org/drawingml/2006/main">
                <a:graphicData uri="http://schemas.microsoft.com/office/word/2010/wordprocessingGroup">
                  <wpg:wgp>
                    <wpg:cNvGrpSpPr/>
                    <wpg:grpSpPr>
                      <a:xfrm>
                        <a:off x="0" y="0"/>
                        <a:ext cx="3557135" cy="407035"/>
                        <a:chOff x="1337" y="880"/>
                        <a:chExt cx="3151" cy="641"/>
                      </a:xfrm>
                    </wpg:grpSpPr>
                    <wps:wsp>
                      <wps:cNvPr id="61"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2"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29.75pt;height:32pt;width:280pt;mso-position-horizontal-relative:page;mso-position-vertical-relative:page;z-index:251679744;mso-width-relative:page;mso-height-relative:page;" coordorigin="1337,880" coordsize="3151,641"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">
              <o:lock v:ext="edit" aspectratio="f"/>
              <v:shape id="文本框 6" o:spid="_x0000_s1026" o:spt="202" type="#_x0000_t202" style="position:absolute;left:1401;top:880;height:641;width:3087;" filled="f" stroked="f" coordsize="21600,21600" o:gfxdata="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xun2a/&#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txbxContent>
                </v:textbox>
              </v:shape>
              <v:rect id="矩形 7" o:spid="_x0000_s1026" o:spt="1" style="position:absolute;left:1337;top:1044;height:330;width:119;v-text-anchor:middle;" fillcolor="#000000 [3213]" filled="t" stroked="f" coordsize="21600,21600" o:gfxdata="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QCc9e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653120" behindDoc="0" locked="0" layoutInCell="1" allowOverlap="1">
              <wp:simplePos x="0" y="0"/>
              <wp:positionH relativeFrom="page">
                <wp:posOffset>0</wp:posOffset>
              </wp:positionH>
              <wp:positionV relativeFrom="topMargin">
                <wp:posOffset>682625</wp:posOffset>
              </wp:positionV>
              <wp:extent cx="7553960" cy="400050"/>
              <wp:effectExtent l="0" t="0" r="8890" b="0"/>
              <wp:wrapNone/>
              <wp:docPr id="240" name="组合 240"/>
              <wp:cNvGraphicFramePr/>
              <a:graphic xmlns:a="http://schemas.openxmlformats.org/drawingml/2006/main">
                <a:graphicData uri="http://schemas.microsoft.com/office/word/2010/wordprocessingGroup">
                  <wpg:wgp>
                    <wpg:cNvGrpSpPr/>
                    <wpg:grpSpPr>
                      <a:xfrm>
                        <a:off x="0" y="0"/>
                        <a:ext cx="7553960" cy="400050"/>
                        <a:chOff x="881" y="505"/>
                        <a:chExt cx="11930" cy="1179"/>
                      </a:xfrm>
                    </wpg:grpSpPr>
                    <wps:wsp>
                      <wps:cNvPr id="241"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2"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3"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53.75pt;height:31.5pt;width:594.8pt;mso-position-horizontal-relative:page;mso-position-vertical-relative:page;z-index:251653120;mso-width-relative:page;mso-height-relative:page;" coordorigin="881,505" coordsize="11930,1179" o:gfxdata="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uBtT0r4AAADc&#10;AAAADwAAAGRycy9kb3ducmV2LnhtbEWPwWrDMBBE74H+g9hCL6GRHBpTHMs5hIT00BKS9gMWa2MZ&#10;WytjyUn691Wh0OMwM2+YcnN3vbjSGFrPGrKFAkFce9Nyo+Hrc//8CiJEZIO9Z9LwTQE21cOsxML4&#10;G5/oeo6NSBAOBWqwMQ6FlKG25DAs/ECcvIsfHcYkx0aaEW8J7nq5VCqXDltOCxYH2lqqu/PkNEzB&#10;rCZ7VN1795FzPLhdV8+V1k+PmVqDiHSP/+G/9pvRsHzJ4PdMOgKy+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BtT0r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d0EF1r4AAADc&#10;AAAADwAAAGRycy9kb3ducmV2LnhtbEWP0YrCMBRE34X9h3AXfNPUIupWoyy7ij6pq/2AS3Nt6zY3&#10;pYlW/94Igo/DzJxhZoubqcSVGldaVjDoRyCIM6tLzhWkx1VvAsJ5ZI2VZVJwJweL+Udnhom2Lf/R&#10;9eBzESDsElRQeF8nUrqsIIOub2vi4J1sY9AH2eRSN9gGuKlkHEUjabDksFBgTT8FZf+Hi1Hwvd19&#10;rfbZJM2r47hNl+ff8XB9Vqr7OYimIDzd/Dv8am+0gngYw/NMOAJ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0EF1r4A&#10;AADc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sDJf70AAADc&#10;AAAADwAAAGRycy9kb3ducmV2LnhtbEWP3WoCMRSE7wXfIRyhdzVZbVVWo1ihUIo3/jzAYXPcrG5O&#10;1k262rdvCoKXw8x8wyxWd1eLjtpQedaQDRUI4sKbiksNx8Pn6wxEiMgGa8+k4ZcCrJb93gJz42+8&#10;o24fS5EgHHLUYGNscilDYclhGPqGOHkn3zqMSbalNC3eEtzVcqTURDqsOC1YbGhjqbjsf5yG9463&#10;l6tVDX7Ea2bX2fk7TM9avwwyNQcR6R6f4Uf7y2gYvY3h/0w6An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Ml/vQAA&#10;ANwAAAAPAAAAAAAAAAEAIAAAACIAAABkcnMvZG93bnJldi54bWxQSwECFAAUAAAACACHTuJAMy8F&#10;njsAAAA5AAAAEAAAAAAAAAABACAAAAAMAQAAZHJzL3NoYXBleG1sLnhtbFBLBQYAAAAABgAGAFsB&#10;AAC2Aw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54144" behindDoc="0" locked="0" layoutInCell="1" allowOverlap="1">
              <wp:simplePos x="0" y="0"/>
              <wp:positionH relativeFrom="page">
                <wp:posOffset>-27305</wp:posOffset>
              </wp:positionH>
              <wp:positionV relativeFrom="page">
                <wp:posOffset>598805</wp:posOffset>
              </wp:positionV>
              <wp:extent cx="2993390" cy="406400"/>
              <wp:effectExtent l="0" t="0" r="0" b="0"/>
              <wp:wrapNone/>
              <wp:docPr id="237" name="组合 237"/>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238"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第一部分  部门概况</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9"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47.15pt;height:32pt;width:235.7pt;mso-position-horizontal-relative:page;mso-position-vertical-relative:page;z-index:251654144;mso-width-relative:page;mso-height-relative:page;" coordorigin="1337,880" coordsize="3150,640"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NFLiJHZAAAACQEAAA8AAAAAAAAAAQAgAAAAIgAA&#10;AGRycy9kb3ducmV2LnhtbFBLAQIUABQAAAAIAIdO4kBvzRQWJAMAADkIAAAOAAAAAAAAAAEAIAAA&#10;ACgBAABkcnMvZTJvRG9jLnhtbFBLBQYAAAAABgAGAFkBAAC+BgAAAAA=&#10;">
              <o:lock v:ext="edit" aspectratio="f"/>
              <v:shape id="文本框 6" o:spid="_x0000_s1026" o:spt="202" type="#_x0000_t202" style="position:absolute;left:1401;top:880;height:641;width:3087;" filled="f" stroked="f" coordsize="21600,21600" o:gfxdata="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9apJvQAA&#10;ANw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第一部分  部门概况</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6EYfL0AAADc&#10;AAAADwAAAGRycy9kb3ducmV2LnhtbEWPQWvCQBSE74X+h+UVvJS6G21LTF2liIJXY+j5mX0modm3&#10;YXcb7b/vCkKPw8x8wyzXV9uLkXzoHGvIpgoEce1Mx42G6rh7yUGEiGywd0wafinAevX4sMTCuAsf&#10;aCxjIxKEQ4Ea2hiHQspQt2QxTN1AnLyz8xZjkr6RxuMlwW0vZ0q9S4sdp4UWB9q0VH+XPzZRqsXn&#10;m9zmp+z1efOV+zErD2qn9eQpUx8gIl3jf/je3hsNs/kCbmfSEZ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oRh8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648000" behindDoc="0" locked="0" layoutInCell="1" allowOverlap="1">
              <wp:simplePos x="0" y="0"/>
              <wp:positionH relativeFrom="page">
                <wp:posOffset>28575</wp:posOffset>
              </wp:positionH>
              <wp:positionV relativeFrom="page">
                <wp:posOffset>581025</wp:posOffset>
              </wp:positionV>
              <wp:extent cx="3046095" cy="407035"/>
              <wp:effectExtent l="0" t="0" r="0" b="0"/>
              <wp:wrapNone/>
              <wp:docPr id="135" name="组合 135"/>
              <wp:cNvGraphicFramePr/>
              <a:graphic xmlns:a="http://schemas.openxmlformats.org/drawingml/2006/main">
                <a:graphicData uri="http://schemas.microsoft.com/office/word/2010/wordprocessingGroup">
                  <wpg:wgp>
                    <wpg:cNvGrpSpPr/>
                    <wpg:grpSpPr>
                      <a:xfrm>
                        <a:off x="0" y="0"/>
                        <a:ext cx="3046121" cy="407035"/>
                        <a:chOff x="1337" y="855"/>
                        <a:chExt cx="3206" cy="641"/>
                      </a:xfrm>
                    </wpg:grpSpPr>
                    <wps:wsp>
                      <wps:cNvPr id="136" name="文本框 6"/>
                      <wps:cNvSpPr txBox="1"/>
                      <wps:spPr>
                        <a:xfrm>
                          <a:off x="1456" y="855"/>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7"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25pt;margin-top:45.75pt;height:32.05pt;width:239.85pt;mso-position-horizontal-relative:page;mso-position-vertical-relative:page;z-index:251648000;mso-width-relative:page;mso-height-relative:page;" coordorigin="1337,855" coordsize="3206,641" o:gfxdata="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N5InYDYAAAACAEAAA8AAAAAAAAAAQAg&#10;AAAAIgAAAGRycy9kb3ducmV2LnhtbFBLAQIUABQAAAAIAIdO4kD2MHVZKwMAADkIAAAOAAAAAAAA&#10;AAEAIAAAACcBAABkcnMvZTJvRG9jLnhtbFBLBQYAAAAABgAGAFkBAADEBgAAAAA=&#10;">
              <o:lock v:ext="edit" aspectratio="f"/>
              <v:shape id="文本框 6" o:spid="_x0000_s1026" o:spt="202" type="#_x0000_t202" style="position:absolute;left:1456;top:855;height:641;width:3087;" filled="f" stroked="f" coordsize="21600,21600" o:gfxdata="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D+ty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GldI6b4AAADc&#10;AAAADwAAAGRycy9kb3ducmV2LnhtbEWPQW/CMAyF70j8h8hIXNBICmPrOgJCaEi70qGdvcZrqzVO&#10;lYTC/j2ZNImbrffe5+f19mo7MZAPrWMN2VyBIK6cabnWcPo4POQgQkQ22DkmDb8UYLsZj9ZYGHfh&#10;Iw1lrEWCcChQQxNjX0gZqoYshrnriZP27bzFmFZfS+PxkuC2kwulnqTFltOFBnvaN1T9lGebKKeX&#10;3Uq+5V/Z42z/mfshK4/qoPV0kqlXEJGu8W7+T7+bVH/5DH/PpAnk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dI6b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46976" behindDoc="0" locked="0" layoutInCell="1" allowOverlap="1">
              <wp:simplePos x="0" y="0"/>
              <wp:positionH relativeFrom="page">
                <wp:posOffset>34925</wp:posOffset>
              </wp:positionH>
              <wp:positionV relativeFrom="topMargin">
                <wp:posOffset>596265</wp:posOffset>
              </wp:positionV>
              <wp:extent cx="7579995" cy="416560"/>
              <wp:effectExtent l="0" t="0" r="1905" b="2540"/>
              <wp:wrapNone/>
              <wp:docPr id="138" name="组合 138"/>
              <wp:cNvGraphicFramePr/>
              <a:graphic xmlns:a="http://schemas.openxmlformats.org/drawingml/2006/main">
                <a:graphicData uri="http://schemas.microsoft.com/office/word/2010/wordprocessingGroup">
                  <wpg:wgp>
                    <wpg:cNvGrpSpPr/>
                    <wpg:grpSpPr>
                      <a:xfrm>
                        <a:off x="0" y="0"/>
                        <a:ext cx="7579995" cy="416560"/>
                        <a:chOff x="881" y="505"/>
                        <a:chExt cx="11971" cy="1179"/>
                      </a:xfrm>
                    </wpg:grpSpPr>
                    <wps:wsp>
                      <wps:cNvPr id="139"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0"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1" name="任意多边形 4"/>
                      <wps:cNvSpPr/>
                      <wps:spPr>
                        <a:xfrm>
                          <a:off x="10467" y="505"/>
                          <a:ext cx="2385" cy="1107"/>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75pt;margin-top:46.95pt;height:32.8pt;width:596.85pt;mso-position-horizontal-relative:page;mso-position-vertical-relative:page;z-index:251646976;mso-width-relative:page;mso-height-relative:page;" coordorigin="881,505" coordsize="11971,1179" o:gfxdata="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EVYLIXZAAAACQEAAA8AAAAAAAAA&#10;AQAgAAAAIgAAAGRycy9kb3ducmV2LnhtbFBLAQIUABQAAAAIAIdO4kDnubII9QQAAKUUAAAOAAAA&#10;AAAAAAEAIAAAACgBAABkcnMvZTJvRG9jLnhtbFBLBQYAAAAABgAGAFkBAACP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xU5N1bwAAADc&#10;AAAADwAAAGRycy9kb3ducmV2LnhtbEVPzWoCMRC+F/oOYQq9FE1sUXTdrIfS0h4UqfUBhs24WXYz&#10;WTZZf97eCIK3+fh+J1+dXSuO1Ifas4bJWIEgLr2pudKw//8ezUGEiGyw9UwaLhRgVTw/5ZgZf+I/&#10;Ou5iJVIIhww12Bi7TMpQWnIYxr4jTtzB9w5jgn0lTY+nFO5a+a7UTDqsOTVY7OjTUtnsBqdhCGY6&#10;2K1q1s1mxvHHfTXlm9L69WWiliAineNDfHf/mjT/Yw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OTdW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M/pfRr8AAADc&#10;AAAADwAAAGRycy9kb3ducmV2LnhtbEWPzW7CQAyE75V4h5WRuJUNCBUILAjxo/bUFsgDWFmTBLLe&#10;KLsQ+vb1oVJvtmY883m5frpaPagNlWcDo2ECijj3tuLCQHY+vM5AhYhssfZMBn4owHrVe1lian3H&#10;R3qcYqEkhEOKBsoYm1TrkJfkMAx9QyzaxbcOo6xtoW2LnYS7Wo+T5E07rFgaSmxoW1J+O92dgc3n&#10;1/zwnc+yoj5Pu2x/3U0n71djBv1RsgAV6Rn/zX/XH1bwJ4Ivz8gEe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6X0a/&#10;AAAA3AAAAA8AAAAAAAAAAQAgAAAAIgAAAGRycy9kb3ducmV2LnhtbFBLAQIUABQAAAAIAIdO4kAz&#10;LwWeOwAAADkAAAAQAAAAAAAAAAEAIAAAAA4BAABkcnMvc2hhcGV4bWwueG1sUEsFBgAAAAAGAAYA&#10;WwEAALgDA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7;width:2385;v-text-anchor:middle;" fillcolor="#FFD966 [1943]" filled="t" stroked="f" coordsize="2619,1265" o:gfxdata="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e5PvugAAANwA&#10;AAAPAAAAAAAAAAEAIAAAACIAAABkcnMvZG93bnJldi54bWxQSwECFAAUAAAACACHTuJAMy8FnjsA&#10;AAA5AAAAEAAAAAAAAAABACAAAAAJAQAAZHJzL3NoYXBleG1sLnhtbFBLBQYAAAAABgAGAFsBAACz&#10;AwAAAAA=&#10;" path="m668,0l2619,10,2619,1265,0,1265,668,0xe">
                <v:path o:connectlocs="608,0;2385,8;2385,1107;0,1107;608,0" o:connectangles="0,0,0,0,0"/>
                <v:fill on="t" focussize="0,0"/>
                <v:stroke on="f" weight="1pt" miterlimit="8" joinstyle="miter"/>
                <v:imagedata o:title=""/>
                <o:lock v:ext="edit" aspectratio="f"/>
              </v:shape>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649024" behindDoc="0" locked="0" layoutInCell="1" allowOverlap="1">
              <wp:simplePos x="0" y="0"/>
              <wp:positionH relativeFrom="page">
                <wp:posOffset>0</wp:posOffset>
              </wp:positionH>
              <wp:positionV relativeFrom="topMargin">
                <wp:posOffset>550545</wp:posOffset>
              </wp:positionV>
              <wp:extent cx="7553960" cy="480695"/>
              <wp:effectExtent l="0" t="0" r="8890" b="14605"/>
              <wp:wrapNone/>
              <wp:docPr id="183" name="组合 183"/>
              <wp:cNvGraphicFramePr/>
              <a:graphic xmlns:a="http://schemas.openxmlformats.org/drawingml/2006/main">
                <a:graphicData uri="http://schemas.microsoft.com/office/word/2010/wordprocessingGroup">
                  <wpg:wgp>
                    <wpg:cNvGrpSpPr/>
                    <wpg:grpSpPr>
                      <a:xfrm>
                        <a:off x="0" y="0"/>
                        <a:ext cx="7553960" cy="480695"/>
                        <a:chOff x="881" y="505"/>
                        <a:chExt cx="11930" cy="1179"/>
                      </a:xfrm>
                    </wpg:grpSpPr>
                    <wps:wsp>
                      <wps:cNvPr id="184"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5"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6"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0pt;height:37.85pt;width:594.8pt;mso-position-horizontal-relative:page;mso-position-vertical-relative:page;z-index:251649024;mso-width-relative:page;mso-height-relative:page;" coordorigin="881,505" coordsize="11930,1179" o:gfxdata="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iPArrLoAAADc&#10;AAAADwAAAGRycy9kb3ducmV2LnhtbEVPzYrCMBC+C/sOYQQvsiaKinSNHhbFPSiiuw8wNGNT2kxK&#10;k/rz9htB8DYf3+8s13dXiyu1ofSsYTxSIIhzb0ouNPz9bj8XIEJENlh7Jg0PCrBeffSWmBl/4xNd&#10;z7EQKYRDhhpsjE0mZcgtOQwj3xAn7uJbhzHBtpCmxVsKd7WcKDWXDktODRYb+raUV+fOaeiCmXX2&#10;qKp9dZhz3LlNlQ+V1oP+WH2BiHSPb/HL/WPS/MUUns+kC+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8CusugAAANw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2DRGRL0AAADc&#10;AAAADwAAAGRycy9kb3ducmV2LnhtbEVPS27CMBDdV+IO1lRi1zggWkKIQQiK2hW0kAOM4mk+xOMo&#10;dgm9fV2pErt5et/J1jfTiiv1rrasYBLFIIgLq2suFeTn/VMCwnlkja1lUvBDDtar0UOGqbYDf9L1&#10;5EsRQtilqKDyvkuldEVFBl1kO+LAfdneoA+wL6XucQjhppXTOH6RBmsODRV2tK2ouJy+jYLN4bjY&#10;fxRJXrbn+ZC/Nrv57K1Ravw4iZcgPN38XfzvftdhfvIMf8+EC+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NEZEvQAA&#10;ANwAAAAPAAAAAAAAAAEAIAAAACIAAABkcnMvZG93bnJldi54bWxQSwECFAAUAAAACACHTuJAMy8F&#10;njsAAAA5AAAAEAAAAAAAAAABACAAAAAMAQAAZHJzL3NoYXBleG1sLnhtbFBLBQYAAAAABgAGAFsB&#10;AAC2Aw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ziuxAbsAAADc&#10;AAAADwAAAGRycy9kb3ducmV2LnhtbEVP3WrCMBS+H+wdwhF2N5MK66QzFicMhniz6gMcmrOm2py0&#10;TVbd2xthsLvz8f2eVXl1nZhoDK1nDdlcgSCuvWm50XA8fDwvQYSIbLDzTBp+KUC5fnxYYWH8hb9o&#10;qmIjUgiHAjXYGPtCylBbchjmvidO3LcfHcYEx0aaES8p3HVyoVQuHbacGiz2tLVUn6sfp+Fl4v15&#10;sKrH9zhkdpOdduH1pPXTLFNvICJd47/4z/1p0vxlDvdn0gVyf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uxAbsAAADc&#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50048" behindDoc="0" locked="0" layoutInCell="1" allowOverlap="1">
              <wp:simplePos x="0" y="0"/>
              <wp:positionH relativeFrom="page">
                <wp:posOffset>-27305</wp:posOffset>
              </wp:positionH>
              <wp:positionV relativeFrom="page">
                <wp:posOffset>598805</wp:posOffset>
              </wp:positionV>
              <wp:extent cx="2993390" cy="406400"/>
              <wp:effectExtent l="0" t="0" r="0" b="0"/>
              <wp:wrapNone/>
              <wp:docPr id="180" name="组合 180"/>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181"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2"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47.15pt;height:32pt;width:235.7pt;mso-position-horizontal-relative:page;mso-position-vertical-relative:page;z-index:251650048;mso-width-relative:page;mso-height-relative:page;" coordorigin="1337,880" coordsize="3150,640"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NFLiJHZAAAACQEAAA8AAAAAAAAAAQAg&#10;AAAAIgAAAGRycy9kb3ducmV2LnhtbFBLAQIUABQAAAAIAIdO4kCiSQ3IKgMAADkIAAAOAAAAAAAA&#10;AAEAIAAAACgBAABkcnMvZTJvRG9jLnhtbFBLBQYAAAAABgAGAFkBAADEBgAAAAA=&#10;">
              <o:lock v:ext="edit" aspectratio="f"/>
              <v:shape id="文本框 6" o:spid="_x0000_s1026" o:spt="202" type="#_x0000_t202" style="position:absolute;left:1401;top:880;height:641;width:3087;" filled="f" stroked="f" coordsize="21600,21600" o:gfxdata="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q0+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qZ8ilr0AAADc&#10;AAAADwAAAGRycy9kb3ducmV2LnhtbEWPQWsCMRCF7wX/Qxihl1KTlVa2q1FEKvTqKp6nm+nu4may&#10;JHHVf28EobcZ3nvfvFmsrrYTA/nQOtaQTRQI4sqZlmsNh/32PQcRIrLBzjFpuFGA1XL0ssDCuAvv&#10;aChjLRKEQ4Eamhj7QspQNWQxTFxPnLQ/5y3GtPpaGo+XBLednCo1kxZbThca7GnTUHUqzzZRDl/r&#10;T/md/2Yfb5tj7oes3Kmt1q/jTM1BRLrGf/Mz/WNS/XwKj2fSBH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nyKW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63"/>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588F"/>
    <w:rsid w:val="0007063E"/>
    <w:rsid w:val="00073392"/>
    <w:rsid w:val="00073F4E"/>
    <w:rsid w:val="00086C89"/>
    <w:rsid w:val="000A39FB"/>
    <w:rsid w:val="000A5468"/>
    <w:rsid w:val="00110AF6"/>
    <w:rsid w:val="00117746"/>
    <w:rsid w:val="00163F95"/>
    <w:rsid w:val="00177BEB"/>
    <w:rsid w:val="00180A9A"/>
    <w:rsid w:val="001829C0"/>
    <w:rsid w:val="00184809"/>
    <w:rsid w:val="001878E9"/>
    <w:rsid w:val="00192112"/>
    <w:rsid w:val="001B0127"/>
    <w:rsid w:val="001C12D5"/>
    <w:rsid w:val="001C69F7"/>
    <w:rsid w:val="001D6F97"/>
    <w:rsid w:val="002650EC"/>
    <w:rsid w:val="002A6C46"/>
    <w:rsid w:val="002C19B5"/>
    <w:rsid w:val="002E6711"/>
    <w:rsid w:val="00332F9E"/>
    <w:rsid w:val="00335973"/>
    <w:rsid w:val="0033784A"/>
    <w:rsid w:val="00365EE5"/>
    <w:rsid w:val="003A4EE8"/>
    <w:rsid w:val="003D72B8"/>
    <w:rsid w:val="003E1B81"/>
    <w:rsid w:val="00442CC2"/>
    <w:rsid w:val="00446244"/>
    <w:rsid w:val="00473C20"/>
    <w:rsid w:val="004D61CB"/>
    <w:rsid w:val="005011D6"/>
    <w:rsid w:val="00503F2E"/>
    <w:rsid w:val="00510532"/>
    <w:rsid w:val="00552226"/>
    <w:rsid w:val="00566120"/>
    <w:rsid w:val="005758DB"/>
    <w:rsid w:val="00582E6D"/>
    <w:rsid w:val="005954D5"/>
    <w:rsid w:val="005A53FA"/>
    <w:rsid w:val="005D1293"/>
    <w:rsid w:val="00630D2B"/>
    <w:rsid w:val="006317C3"/>
    <w:rsid w:val="00644D5F"/>
    <w:rsid w:val="00657F86"/>
    <w:rsid w:val="006727AD"/>
    <w:rsid w:val="00691425"/>
    <w:rsid w:val="006A516E"/>
    <w:rsid w:val="006B0830"/>
    <w:rsid w:val="006D4319"/>
    <w:rsid w:val="00714F74"/>
    <w:rsid w:val="00716E2B"/>
    <w:rsid w:val="00770F18"/>
    <w:rsid w:val="00773B74"/>
    <w:rsid w:val="0078290C"/>
    <w:rsid w:val="007C06CA"/>
    <w:rsid w:val="008163FB"/>
    <w:rsid w:val="0082605B"/>
    <w:rsid w:val="00855C36"/>
    <w:rsid w:val="00857DBE"/>
    <w:rsid w:val="008701BC"/>
    <w:rsid w:val="00883D92"/>
    <w:rsid w:val="008A5362"/>
    <w:rsid w:val="008F21F1"/>
    <w:rsid w:val="008F221B"/>
    <w:rsid w:val="008F5A2D"/>
    <w:rsid w:val="00907D9C"/>
    <w:rsid w:val="00921602"/>
    <w:rsid w:val="00957EA1"/>
    <w:rsid w:val="00966E5B"/>
    <w:rsid w:val="009B4EF0"/>
    <w:rsid w:val="009D271F"/>
    <w:rsid w:val="00A929C2"/>
    <w:rsid w:val="00AA283B"/>
    <w:rsid w:val="00AA7981"/>
    <w:rsid w:val="00AD097F"/>
    <w:rsid w:val="00AD25D1"/>
    <w:rsid w:val="00B47723"/>
    <w:rsid w:val="00B47E7A"/>
    <w:rsid w:val="00B518BA"/>
    <w:rsid w:val="00B62993"/>
    <w:rsid w:val="00B844F4"/>
    <w:rsid w:val="00BA06A1"/>
    <w:rsid w:val="00BA770A"/>
    <w:rsid w:val="00C054DE"/>
    <w:rsid w:val="00C679A9"/>
    <w:rsid w:val="00C7541C"/>
    <w:rsid w:val="00CC0FAA"/>
    <w:rsid w:val="00CD0736"/>
    <w:rsid w:val="00D1570F"/>
    <w:rsid w:val="00D32830"/>
    <w:rsid w:val="00DB7153"/>
    <w:rsid w:val="00DB7F05"/>
    <w:rsid w:val="00DE2332"/>
    <w:rsid w:val="00E028C3"/>
    <w:rsid w:val="00E14F77"/>
    <w:rsid w:val="00E3076B"/>
    <w:rsid w:val="00E36978"/>
    <w:rsid w:val="00E82A1E"/>
    <w:rsid w:val="00E872FB"/>
    <w:rsid w:val="00EA05EC"/>
    <w:rsid w:val="00EC06F4"/>
    <w:rsid w:val="00ED141E"/>
    <w:rsid w:val="00EE4E36"/>
    <w:rsid w:val="00F665F4"/>
    <w:rsid w:val="00FD225F"/>
    <w:rsid w:val="00FE1CE0"/>
    <w:rsid w:val="024C4CB6"/>
    <w:rsid w:val="05A35C76"/>
    <w:rsid w:val="0B011416"/>
    <w:rsid w:val="0CF63FCF"/>
    <w:rsid w:val="15407355"/>
    <w:rsid w:val="16BF5A79"/>
    <w:rsid w:val="257701C3"/>
    <w:rsid w:val="260354D7"/>
    <w:rsid w:val="31952E3F"/>
    <w:rsid w:val="31C2036A"/>
    <w:rsid w:val="320D02A5"/>
    <w:rsid w:val="348E566F"/>
    <w:rsid w:val="3A226944"/>
    <w:rsid w:val="3AEE6A48"/>
    <w:rsid w:val="3C1620AA"/>
    <w:rsid w:val="3D8F080F"/>
    <w:rsid w:val="418A1C74"/>
    <w:rsid w:val="433F0762"/>
    <w:rsid w:val="44CE1FA4"/>
    <w:rsid w:val="487F73ED"/>
    <w:rsid w:val="49AA7A57"/>
    <w:rsid w:val="4A347EAE"/>
    <w:rsid w:val="4A9572B2"/>
    <w:rsid w:val="4B966906"/>
    <w:rsid w:val="4CCB089F"/>
    <w:rsid w:val="52600405"/>
    <w:rsid w:val="529B4319"/>
    <w:rsid w:val="53E55924"/>
    <w:rsid w:val="57773DD6"/>
    <w:rsid w:val="578B79AB"/>
    <w:rsid w:val="5CCD3FD5"/>
    <w:rsid w:val="61FA5F9D"/>
    <w:rsid w:val="64CD6910"/>
    <w:rsid w:val="6789158D"/>
    <w:rsid w:val="67D81BA4"/>
    <w:rsid w:val="6AAF1C96"/>
    <w:rsid w:val="6ADA5C82"/>
    <w:rsid w:val="6AF62221"/>
    <w:rsid w:val="6E48482A"/>
    <w:rsid w:val="72E134BD"/>
    <w:rsid w:val="75681757"/>
    <w:rsid w:val="75A346A8"/>
    <w:rsid w:val="79B9382C"/>
    <w:rsid w:val="7B043B76"/>
    <w:rsid w:val="7C041A6A"/>
    <w:rsid w:val="7E327570"/>
    <w:rsid w:val="7EFA6E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1"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unhideWhenUsed/>
    <w:qFormat/>
    <w:uiPriority w:val="99"/>
    <w:rPr>
      <w:rFonts w:ascii="仿宋_GB2312" w:hAnsi="仿宋_GB2312" w:eastAsia="仿宋_GB2312" w:cs="仿宋_GB2312"/>
      <w:sz w:val="32"/>
      <w:szCs w:val="32"/>
      <w:lang w:val="zh-CN" w:bidi="zh-CN"/>
    </w:rPr>
  </w:style>
  <w:style w:type="paragraph" w:styleId="4">
    <w:name w:val="Balloon Text"/>
    <w:basedOn w:val="1"/>
    <w:link w:val="13"/>
    <w:semiHidden/>
    <w:unhideWhenUsed/>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8">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0">
    <w:name w:val="页眉 字符"/>
    <w:basedOn w:val="9"/>
    <w:link w:val="6"/>
    <w:qFormat/>
    <w:uiPriority w:val="99"/>
    <w:rPr>
      <w:rFonts w:asciiTheme="minorHAnsi" w:hAnsiTheme="minorHAnsi" w:eastAsiaTheme="minorEastAsia"/>
      <w:sz w:val="18"/>
      <w:szCs w:val="18"/>
    </w:rPr>
  </w:style>
  <w:style w:type="character" w:customStyle="1" w:styleId="11">
    <w:name w:val="页脚 字符"/>
    <w:basedOn w:val="9"/>
    <w:link w:val="5"/>
    <w:qFormat/>
    <w:uiPriority w:val="99"/>
    <w:rPr>
      <w:sz w:val="18"/>
      <w:szCs w:val="18"/>
    </w:rPr>
  </w:style>
  <w:style w:type="paragraph" w:customStyle="1" w:styleId="12">
    <w:name w:val="列出段落1"/>
    <w:basedOn w:val="1"/>
    <w:qFormat/>
    <w:uiPriority w:val="1"/>
    <w:pPr>
      <w:spacing w:before="2"/>
      <w:ind w:left="119" w:right="434" w:firstLine="643"/>
    </w:pPr>
    <w:rPr>
      <w:rFonts w:ascii="仿宋_GB2312" w:hAnsi="仿宋_GB2312" w:eastAsia="仿宋_GB2312" w:cs="仿宋_GB2312"/>
      <w:lang w:val="zh-CN" w:bidi="zh-CN"/>
    </w:rPr>
  </w:style>
  <w:style w:type="character" w:customStyle="1" w:styleId="13">
    <w:name w:val="批注框文本 字符"/>
    <w:basedOn w:val="9"/>
    <w:link w:val="4"/>
    <w:semiHidden/>
    <w:qFormat/>
    <w:uiPriority w:val="99"/>
    <w:rPr>
      <w:rFonts w:asciiTheme="minorHAnsi" w:hAnsiTheme="minorHAnsi" w:eastAsiaTheme="minorEastAsia" w:cstheme="minorBidi"/>
      <w:kern w:val="2"/>
      <w:sz w:val="18"/>
      <w:szCs w:val="18"/>
    </w:rPr>
  </w:style>
  <w:style w:type="character" w:customStyle="1" w:styleId="14">
    <w:name w:val="font11"/>
    <w:qFormat/>
    <w:uiPriority w:val="0"/>
    <w:rPr>
      <w:rFonts w:ascii="仿宋_GB2312" w:eastAsia="仿宋_GB2312" w:cs="仿宋_GB2312"/>
      <w:color w:val="000000"/>
      <w:sz w:val="18"/>
      <w:szCs w:val="18"/>
      <w:u w:val="none"/>
      <w:lang w:bidi="ar-SA"/>
    </w:rPr>
  </w:style>
  <w:style w:type="character" w:customStyle="1" w:styleId="15">
    <w:name w:val="font112"/>
    <w:qFormat/>
    <w:uiPriority w:val="0"/>
    <w:rPr>
      <w:rFonts w:ascii="宋体" w:eastAsia="宋体" w:cs="宋体"/>
      <w:color w:val="000000"/>
      <w:sz w:val="18"/>
      <w:szCs w:val="18"/>
      <w:u w:val="none"/>
      <w:lang w:bidi="ar-SA"/>
    </w:rPr>
  </w:style>
  <w:style w:type="character" w:customStyle="1" w:styleId="16">
    <w:name w:val="font141"/>
    <w:qFormat/>
    <w:uiPriority w:val="0"/>
    <w:rPr>
      <w:rFonts w:ascii="Times New Roman" w:hAnsi="Times New Roman" w:cs="Times New Roman"/>
      <w:color w:val="000000"/>
      <w:sz w:val="18"/>
      <w:szCs w:val="18"/>
      <w:u w:val="none"/>
      <w:lang w:bidi="ar-SA"/>
    </w:rPr>
  </w:style>
  <w:style w:type="paragraph" w:styleId="17">
    <w:name w:val="List Paragraph"/>
    <w:basedOn w:val="1"/>
    <w:qFormat/>
    <w:uiPriority w:val="99"/>
    <w:pPr>
      <w:ind w:firstLine="420" w:firstLineChars="200"/>
    </w:pPr>
  </w:style>
  <w:style w:type="character" w:customStyle="1" w:styleId="18">
    <w:name w:val="font171"/>
    <w:basedOn w:val="9"/>
    <w:qFormat/>
    <w:uiPriority w:val="0"/>
    <w:rPr>
      <w:rFonts w:ascii="仿宋_GB2312" w:eastAsia="仿宋_GB2312" w:cs="仿宋_GB2312"/>
      <w:color w:val="000000"/>
      <w:sz w:val="18"/>
      <w:szCs w:val="18"/>
      <w:u w:val="none"/>
    </w:rPr>
  </w:style>
  <w:style w:type="character" w:customStyle="1" w:styleId="19">
    <w:name w:val="font51"/>
    <w:basedOn w:val="9"/>
    <w:qFormat/>
    <w:uiPriority w:val="0"/>
    <w:rPr>
      <w:rFonts w:ascii="Times New Roman" w:hAnsi="Times New Roman" w:cs="Times New Roman"/>
      <w:color w:val="000000"/>
      <w:sz w:val="18"/>
      <w:szCs w:val="18"/>
      <w:u w:val="none"/>
    </w:rPr>
  </w:style>
  <w:style w:type="character" w:customStyle="1" w:styleId="20">
    <w:name w:val="font161"/>
    <w:basedOn w:val="9"/>
    <w:qFormat/>
    <w:uiPriority w:val="0"/>
    <w:rPr>
      <w:rFonts w:ascii="宋体" w:eastAsia="宋体" w:cs="宋体"/>
      <w:color w:val="000000"/>
      <w:sz w:val="18"/>
      <w:szCs w:val="18"/>
      <w:u w:val="none"/>
    </w:rPr>
  </w:style>
  <w:style w:type="character" w:customStyle="1" w:styleId="21">
    <w:name w:val="font81"/>
    <w:basedOn w:val="9"/>
    <w:qFormat/>
    <w:uiPriority w:val="0"/>
    <w:rPr>
      <w:rFonts w:ascii="Times New Roman" w:hAnsi="Times New Roman" w:cs="Times New Roman"/>
      <w:color w:val="000000"/>
      <w:sz w:val="21"/>
      <w:szCs w:val="21"/>
      <w:u w:val="none"/>
    </w:rPr>
  </w:style>
  <w:style w:type="character" w:customStyle="1" w:styleId="22">
    <w:name w:val="font121"/>
    <w:basedOn w:val="9"/>
    <w:qFormat/>
    <w:uiPriority w:val="0"/>
    <w:rPr>
      <w:rFonts w:ascii="Times New Roman" w:hAnsi="Times New Roman" w:cs="Times New Roman"/>
      <w:color w:val="000000"/>
      <w:sz w:val="20"/>
      <w:szCs w:val="20"/>
      <w:u w:val="none"/>
    </w:rPr>
  </w:style>
  <w:style w:type="character" w:customStyle="1" w:styleId="23">
    <w:name w:val="font131"/>
    <w:basedOn w:val="9"/>
    <w:qFormat/>
    <w:uiPriority w:val="0"/>
    <w:rPr>
      <w:rFonts w:asci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7" Type="http://schemas.openxmlformats.org/officeDocument/2006/relationships/fontTable" Target="fontTable.xml"/><Relationship Id="rId46" Type="http://schemas.openxmlformats.org/officeDocument/2006/relationships/customXml" Target="../customXml/item2.xml"/><Relationship Id="rId45" Type="http://schemas.openxmlformats.org/officeDocument/2006/relationships/numbering" Target="numbering.xml"/><Relationship Id="rId44" Type="http://schemas.openxmlformats.org/officeDocument/2006/relationships/customXml" Target="../customXml/item1.xml"/><Relationship Id="rId43" Type="http://schemas.openxmlformats.org/officeDocument/2006/relationships/image" Target="media/image7.emf"/><Relationship Id="rId42" Type="http://schemas.openxmlformats.org/officeDocument/2006/relationships/oleObject" Target="embeddings/oleObject5.bin"/><Relationship Id="rId41" Type="http://schemas.openxmlformats.org/officeDocument/2006/relationships/image" Target="media/image6.emf"/><Relationship Id="rId40" Type="http://schemas.openxmlformats.org/officeDocument/2006/relationships/oleObject" Target="embeddings/oleObject4.bin"/><Relationship Id="rId4" Type="http://schemas.openxmlformats.org/officeDocument/2006/relationships/header" Target="header2.xml"/><Relationship Id="rId39" Type="http://schemas.openxmlformats.org/officeDocument/2006/relationships/image" Target="media/image5.emf"/><Relationship Id="rId38" Type="http://schemas.openxmlformats.org/officeDocument/2006/relationships/oleObject" Target="embeddings/oleObject3.bin"/><Relationship Id="rId37" Type="http://schemas.openxmlformats.org/officeDocument/2006/relationships/image" Target="media/image4.emf"/><Relationship Id="rId36" Type="http://schemas.openxmlformats.org/officeDocument/2006/relationships/oleObject" Target="embeddings/oleObject2.bin"/><Relationship Id="rId35" Type="http://schemas.openxmlformats.org/officeDocument/2006/relationships/image" Target="media/image3.emf"/><Relationship Id="rId34" Type="http://schemas.openxmlformats.org/officeDocument/2006/relationships/oleObject" Target="embeddings/oleObject1.bin"/><Relationship Id="rId33" Type="http://schemas.openxmlformats.org/officeDocument/2006/relationships/image" Target="media/image2.bmp"/><Relationship Id="rId32" Type="http://schemas.openxmlformats.org/officeDocument/2006/relationships/theme" Target="theme/theme1.xml"/><Relationship Id="rId31" Type="http://schemas.openxmlformats.org/officeDocument/2006/relationships/header" Target="header19.xml"/><Relationship Id="rId30" Type="http://schemas.openxmlformats.org/officeDocument/2006/relationships/header" Target="header18.xml"/><Relationship Id="rId3" Type="http://schemas.openxmlformats.org/officeDocument/2006/relationships/header" Target="header1.xml"/><Relationship Id="rId29" Type="http://schemas.openxmlformats.org/officeDocument/2006/relationships/header" Target="header17.xml"/><Relationship Id="rId28" Type="http://schemas.openxmlformats.org/officeDocument/2006/relationships/header" Target="header16.xml"/><Relationship Id="rId27" Type="http://schemas.openxmlformats.org/officeDocument/2006/relationships/footer" Target="footer10.xml"/><Relationship Id="rId26" Type="http://schemas.openxmlformats.org/officeDocument/2006/relationships/header" Target="header15.xml"/><Relationship Id="rId25" Type="http://schemas.openxmlformats.org/officeDocument/2006/relationships/header" Target="header14.xml"/><Relationship Id="rId24" Type="http://schemas.openxmlformats.org/officeDocument/2006/relationships/header" Target="header13.xml"/><Relationship Id="rId23" Type="http://schemas.openxmlformats.org/officeDocument/2006/relationships/header" Target="header12.xml"/><Relationship Id="rId22" Type="http://schemas.openxmlformats.org/officeDocument/2006/relationships/header" Target="header11.xml"/><Relationship Id="rId21" Type="http://schemas.openxmlformats.org/officeDocument/2006/relationships/footer" Target="footer9.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header" Target="header10.xml"/><Relationship Id="rId18" Type="http://schemas.openxmlformats.org/officeDocument/2006/relationships/header" Target="header9.xml"/><Relationship Id="rId17" Type="http://schemas.openxmlformats.org/officeDocument/2006/relationships/header" Target="head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_rels/header1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Info spid="_x0000_s1027"/>
    <customShpInfo spid="_x0000_s1028"/>
    <customShpInfo spid="_x0000_s102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85284D-DB9A-48EA-8D98-FD5FDE908001}">
  <ds:schemaRefs/>
</ds:datastoreItem>
</file>

<file path=docProps/app.xml><?xml version="1.0" encoding="utf-8"?>
<Properties xmlns="http://schemas.openxmlformats.org/officeDocument/2006/extended-properties" xmlns:vt="http://schemas.openxmlformats.org/officeDocument/2006/docPropsVTypes">
  <Template>简约文档封面模板.docx</Template>
  <Company>Microsoft</Company>
  <Pages>39</Pages>
  <Words>1962</Words>
  <Characters>11185</Characters>
  <Lines>93</Lines>
  <Paragraphs>26</Paragraphs>
  <TotalTime>6</TotalTime>
  <ScaleCrop>false</ScaleCrop>
  <LinksUpToDate>false</LinksUpToDate>
  <CharactersWithSpaces>13121</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ZX</cp:lastModifiedBy>
  <cp:lastPrinted>2020-07-30T02:37:00Z</cp:lastPrinted>
  <dcterms:modified xsi:type="dcterms:W3CDTF">2024-01-11T07:31:33Z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